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FB" w:rsidRPr="008F3AFB" w:rsidRDefault="00180E92" w:rsidP="008F3AFB">
      <w:pPr>
        <w:pStyle w:val="2"/>
        <w:spacing w:beforeAutospacing="0" w:afterAutospacing="0" w:line="500" w:lineRule="exact"/>
        <w:jc w:val="both"/>
        <w:rPr>
          <w:rFonts w:ascii="Times New Roman" w:eastAsia="黑体" w:hAnsi="Times New Roman" w:cs="微软雅黑" w:hint="default"/>
          <w:sz w:val="28"/>
          <w:szCs w:val="55"/>
        </w:rPr>
      </w:pPr>
      <w:r w:rsidRPr="008F3AFB">
        <w:rPr>
          <w:rFonts w:ascii="Times New Roman" w:eastAsia="黑体" w:hAnsi="Times New Roman" w:cs="微软雅黑"/>
          <w:sz w:val="28"/>
          <w:szCs w:val="55"/>
        </w:rPr>
        <w:t>（受权发布）</w:t>
      </w:r>
    </w:p>
    <w:p w:rsidR="008F3AFB" w:rsidRPr="008F3AFB" w:rsidRDefault="008F3AFB" w:rsidP="008F3AFB">
      <w:pPr>
        <w:pStyle w:val="2"/>
        <w:spacing w:beforeAutospacing="0" w:afterAutospacing="0" w:line="500" w:lineRule="exact"/>
        <w:jc w:val="center"/>
        <w:rPr>
          <w:rFonts w:ascii="Times New Roman" w:eastAsia="方正小标宋简体" w:hAnsi="Times New Roman" w:cs="微软雅黑" w:hint="default"/>
          <w:sz w:val="40"/>
          <w:szCs w:val="55"/>
        </w:rPr>
      </w:pPr>
    </w:p>
    <w:p w:rsidR="008F3AFB" w:rsidRPr="008F3AFB" w:rsidRDefault="00180E92" w:rsidP="008F3AFB">
      <w:pPr>
        <w:pStyle w:val="2"/>
        <w:spacing w:beforeAutospacing="0" w:afterAutospacing="0" w:line="640" w:lineRule="exact"/>
        <w:jc w:val="center"/>
        <w:rPr>
          <w:rFonts w:ascii="Times New Roman" w:eastAsia="方正小标宋简体" w:hAnsi="Times New Roman" w:cs="微软雅黑" w:hint="default"/>
          <w:w w:val="90"/>
          <w:sz w:val="40"/>
          <w:szCs w:val="55"/>
        </w:rPr>
      </w:pPr>
      <w:bookmarkStart w:id="0" w:name="_GoBack"/>
      <w:r w:rsidRPr="008F3AFB">
        <w:rPr>
          <w:rFonts w:ascii="Times New Roman" w:eastAsia="方正小标宋简体" w:hAnsi="Times New Roman" w:cs="微软雅黑"/>
          <w:w w:val="90"/>
          <w:sz w:val="40"/>
          <w:szCs w:val="55"/>
        </w:rPr>
        <w:t>中共中央关于制定国民经济和社会发展第十四个</w:t>
      </w:r>
    </w:p>
    <w:p w:rsidR="006830B7" w:rsidRPr="008F3AFB" w:rsidRDefault="00180E92" w:rsidP="008F3AFB">
      <w:pPr>
        <w:pStyle w:val="2"/>
        <w:spacing w:beforeAutospacing="0" w:afterAutospacing="0" w:line="640" w:lineRule="exact"/>
        <w:jc w:val="center"/>
        <w:rPr>
          <w:rFonts w:ascii="Times New Roman" w:eastAsia="方正小标宋简体" w:hAnsi="Times New Roman" w:cs="微软雅黑" w:hint="default"/>
          <w:w w:val="90"/>
          <w:sz w:val="40"/>
          <w:szCs w:val="55"/>
        </w:rPr>
      </w:pPr>
      <w:r w:rsidRPr="008F3AFB">
        <w:rPr>
          <w:rFonts w:ascii="Times New Roman" w:eastAsia="方正小标宋简体" w:hAnsi="Times New Roman" w:cs="微软雅黑"/>
          <w:w w:val="90"/>
          <w:sz w:val="40"/>
          <w:szCs w:val="55"/>
        </w:rPr>
        <w:t>五年规划和二〇三五年远景目标的建议</w:t>
      </w:r>
    </w:p>
    <w:bookmarkEnd w:id="0"/>
    <w:p w:rsidR="006830B7" w:rsidRPr="008F3AFB" w:rsidRDefault="006830B7" w:rsidP="008F3AFB">
      <w:pPr>
        <w:spacing w:line="500" w:lineRule="exact"/>
        <w:ind w:firstLineChars="200" w:firstLine="560"/>
        <w:rPr>
          <w:rFonts w:ascii="Times New Roman" w:eastAsia="仿宋_GB2312" w:hAnsi="Times New Roman"/>
          <w:sz w:val="28"/>
        </w:rPr>
      </w:pPr>
    </w:p>
    <w:p w:rsidR="006830B7" w:rsidRPr="008F3AFB" w:rsidRDefault="004613A0" w:rsidP="008F3AFB">
      <w:pPr>
        <w:spacing w:line="500" w:lineRule="exact"/>
        <w:jc w:val="center"/>
        <w:rPr>
          <w:rFonts w:ascii="Times New Roman" w:eastAsia="仿宋_GB2312" w:hAnsi="Times New Roman"/>
          <w:sz w:val="28"/>
        </w:rPr>
      </w:pPr>
      <w:hyperlink r:id="rId8" w:history="1">
        <w:r w:rsidR="00180E92" w:rsidRPr="008F3AFB">
          <w:rPr>
            <w:rStyle w:val="a5"/>
            <w:rFonts w:ascii="Times New Roman" w:eastAsia="仿宋_GB2312" w:hAnsi="Times New Roman" w:hint="eastAsia"/>
            <w:color w:val="auto"/>
            <w:sz w:val="28"/>
            <w:u w:val="none"/>
          </w:rPr>
          <w:t>http://ww</w:t>
        </w:r>
        <w:r w:rsidR="008F3AFB" w:rsidRPr="008F3AFB">
          <w:rPr>
            <w:rStyle w:val="a5"/>
            <w:rFonts w:ascii="Times New Roman" w:eastAsia="仿宋_GB2312" w:hAnsi="Times New Roman" w:hint="eastAsia"/>
            <w:color w:val="auto"/>
            <w:sz w:val="28"/>
            <w:u w:val="none"/>
          </w:rPr>
          <w:t>w.</w:t>
        </w:r>
        <w:r w:rsidR="00180E92" w:rsidRPr="008F3AFB">
          <w:rPr>
            <w:rStyle w:val="a5"/>
            <w:rFonts w:ascii="Times New Roman" w:eastAsia="仿宋_GB2312" w:hAnsi="Times New Roman" w:hint="eastAsia"/>
            <w:color w:val="auto"/>
            <w:sz w:val="28"/>
            <w:u w:val="none"/>
          </w:rPr>
          <w:t>xinhuanet</w:t>
        </w:r>
        <w:r w:rsidR="008F3AFB" w:rsidRPr="008F3AFB">
          <w:rPr>
            <w:rStyle w:val="a5"/>
            <w:rFonts w:ascii="Times New Roman" w:eastAsia="仿宋_GB2312" w:hAnsi="Times New Roman" w:hint="eastAsia"/>
            <w:color w:val="auto"/>
            <w:sz w:val="28"/>
            <w:u w:val="none"/>
          </w:rPr>
          <w:t>.c</w:t>
        </w:r>
        <w:r w:rsidR="00180E92" w:rsidRPr="008F3AFB">
          <w:rPr>
            <w:rStyle w:val="a5"/>
            <w:rFonts w:ascii="Times New Roman" w:eastAsia="仿宋_GB2312" w:hAnsi="Times New Roman" w:hint="eastAsia"/>
            <w:color w:val="auto"/>
            <w:sz w:val="28"/>
            <w:u w:val="none"/>
          </w:rPr>
          <w:t>om/politics/2020-11/03/c_1126693293</w:t>
        </w:r>
        <w:r w:rsidR="008F3AFB" w:rsidRPr="008F3AFB">
          <w:rPr>
            <w:rStyle w:val="a5"/>
            <w:rFonts w:ascii="Times New Roman" w:eastAsia="仿宋_GB2312" w:hAnsi="Times New Roman" w:hint="eastAsia"/>
            <w:color w:val="auto"/>
            <w:sz w:val="28"/>
            <w:u w:val="none"/>
          </w:rPr>
          <w:t>.h</w:t>
        </w:r>
        <w:r w:rsidR="00180E92" w:rsidRPr="008F3AFB">
          <w:rPr>
            <w:rStyle w:val="a5"/>
            <w:rFonts w:ascii="Times New Roman" w:eastAsia="仿宋_GB2312" w:hAnsi="Times New Roman" w:hint="eastAsia"/>
            <w:color w:val="auto"/>
            <w:sz w:val="28"/>
            <w:u w:val="none"/>
          </w:rPr>
          <w:t>tm</w:t>
        </w:r>
      </w:hyperlink>
    </w:p>
    <w:p w:rsidR="006830B7" w:rsidRPr="008F3AFB" w:rsidRDefault="00180E92" w:rsidP="008F3AFB">
      <w:pPr>
        <w:spacing w:line="500" w:lineRule="exact"/>
        <w:jc w:val="center"/>
        <w:rPr>
          <w:rFonts w:ascii="Times New Roman" w:eastAsia="仿宋_GB2312" w:hAnsi="Times New Roman" w:cs="微软雅黑"/>
          <w:sz w:val="28"/>
          <w:szCs w:val="21"/>
        </w:rPr>
      </w:pPr>
      <w:r w:rsidRPr="008F3AFB">
        <w:rPr>
          <w:rFonts w:ascii="Times New Roman" w:eastAsia="仿宋_GB2312" w:hAnsi="Times New Roman" w:cs="微软雅黑"/>
          <w:sz w:val="28"/>
          <w:szCs w:val="21"/>
        </w:rPr>
        <w:t>2020-11-03 18:09:49</w:t>
      </w:r>
      <w:r w:rsidRPr="008F3AFB">
        <w:rPr>
          <w:rFonts w:ascii="Times New Roman" w:eastAsia="仿宋_GB2312" w:hAnsi="Times New Roman" w:cs="微软雅黑" w:hint="eastAsia"/>
          <w:sz w:val="28"/>
          <w:szCs w:val="21"/>
        </w:rPr>
        <w:t> </w:t>
      </w:r>
      <w:r w:rsidRPr="008F3AFB">
        <w:rPr>
          <w:rFonts w:ascii="Times New Roman" w:eastAsia="仿宋_GB2312" w:hAnsi="Times New Roman" w:cs="微软雅黑" w:hint="eastAsia"/>
          <w:sz w:val="28"/>
          <w:szCs w:val="21"/>
        </w:rPr>
        <w:t>来源：</w:t>
      </w:r>
      <w:r w:rsidRPr="008F3AFB">
        <w:rPr>
          <w:rFonts w:ascii="Times New Roman" w:eastAsia="仿宋_GB2312" w:hAnsi="Times New Roman" w:cs="微软雅黑" w:hint="eastAsia"/>
          <w:sz w:val="28"/>
          <w:szCs w:val="21"/>
        </w:rPr>
        <w:t> </w:t>
      </w:r>
      <w:r w:rsidRPr="008F3AFB">
        <w:rPr>
          <w:rFonts w:ascii="Times New Roman" w:eastAsia="仿宋_GB2312" w:hAnsi="Times New Roman" w:cs="微软雅黑" w:hint="eastAsia"/>
          <w:sz w:val="28"/>
          <w:szCs w:val="21"/>
        </w:rPr>
        <w:t>新华网</w:t>
      </w:r>
    </w:p>
    <w:p w:rsidR="006830B7" w:rsidRPr="008F3AFB" w:rsidRDefault="006830B7" w:rsidP="008F3AFB">
      <w:pPr>
        <w:spacing w:line="500" w:lineRule="exact"/>
        <w:ind w:firstLineChars="200" w:firstLine="560"/>
        <w:rPr>
          <w:rFonts w:ascii="Times New Roman" w:eastAsia="仿宋_GB2312" w:hAnsi="Times New Roman" w:cs="微软雅黑"/>
          <w:sz w:val="28"/>
          <w:szCs w:val="21"/>
        </w:rPr>
      </w:pPr>
    </w:p>
    <w:p w:rsidR="006830B7" w:rsidRPr="008F3AFB" w:rsidRDefault="00180E92" w:rsidP="008F3AFB">
      <w:pPr>
        <w:spacing w:line="500" w:lineRule="exact"/>
        <w:jc w:val="center"/>
        <w:rPr>
          <w:rFonts w:ascii="Times New Roman" w:eastAsia="仿宋_GB2312" w:hAnsi="Times New Roman" w:cs="微软雅黑"/>
          <w:sz w:val="28"/>
          <w:szCs w:val="27"/>
        </w:rPr>
      </w:pPr>
      <w:r w:rsidRPr="008F3AFB">
        <w:rPr>
          <w:rFonts w:ascii="Times New Roman" w:eastAsia="仿宋_GB2312" w:hAnsi="Times New Roman" w:cs="微软雅黑"/>
          <w:sz w:val="28"/>
          <w:szCs w:val="27"/>
        </w:rPr>
        <w:t>新华社北京</w:t>
      </w:r>
      <w:r w:rsidRPr="008F3AFB">
        <w:rPr>
          <w:rFonts w:ascii="Times New Roman" w:eastAsia="仿宋_GB2312" w:hAnsi="Times New Roman" w:cs="微软雅黑"/>
          <w:sz w:val="28"/>
          <w:szCs w:val="27"/>
        </w:rPr>
        <w:t>11</w:t>
      </w:r>
      <w:r w:rsidRPr="008F3AFB">
        <w:rPr>
          <w:rFonts w:ascii="Times New Roman" w:eastAsia="仿宋_GB2312" w:hAnsi="Times New Roman" w:cs="微软雅黑"/>
          <w:sz w:val="28"/>
          <w:szCs w:val="27"/>
        </w:rPr>
        <w:t>月</w:t>
      </w:r>
      <w:r w:rsidRPr="008F3AFB">
        <w:rPr>
          <w:rFonts w:ascii="Times New Roman" w:eastAsia="仿宋_GB2312" w:hAnsi="Times New Roman" w:cs="微软雅黑"/>
          <w:sz w:val="28"/>
          <w:szCs w:val="27"/>
        </w:rPr>
        <w:t>3</w:t>
      </w:r>
      <w:r w:rsidRPr="008F3AFB">
        <w:rPr>
          <w:rFonts w:ascii="Times New Roman" w:eastAsia="仿宋_GB2312" w:hAnsi="Times New Roman" w:cs="微软雅黑"/>
          <w:sz w:val="28"/>
          <w:szCs w:val="27"/>
        </w:rPr>
        <w:t>日电</w:t>
      </w:r>
    </w:p>
    <w:p w:rsidR="008F3AFB" w:rsidRDefault="008F3AFB" w:rsidP="008F3AFB">
      <w:pPr>
        <w:pStyle w:val="a3"/>
        <w:spacing w:beforeAutospacing="0" w:afterAutospacing="0" w:line="500" w:lineRule="exact"/>
        <w:jc w:val="both"/>
        <w:rPr>
          <w:rStyle w:val="a4"/>
          <w:rFonts w:ascii="Times New Roman" w:eastAsia="仿宋_GB2312" w:hAnsi="Times New Roman" w:cs="微软雅黑"/>
          <w:sz w:val="28"/>
          <w:szCs w:val="27"/>
        </w:rPr>
      </w:pPr>
    </w:p>
    <w:p w:rsidR="008F3AFB" w:rsidRDefault="00180E92" w:rsidP="008F3AFB">
      <w:pPr>
        <w:pStyle w:val="2"/>
        <w:spacing w:beforeAutospacing="0" w:afterAutospacing="0" w:line="640" w:lineRule="exact"/>
        <w:jc w:val="center"/>
        <w:rPr>
          <w:rFonts w:eastAsia="方正小标宋简体" w:hint="default"/>
          <w:b w:val="0"/>
          <w:w w:val="90"/>
          <w:sz w:val="40"/>
          <w:szCs w:val="55"/>
        </w:rPr>
      </w:pPr>
      <w:r w:rsidRPr="008F3AFB">
        <w:rPr>
          <w:rFonts w:eastAsia="方正小标宋简体"/>
          <w:b w:val="0"/>
          <w:w w:val="90"/>
          <w:sz w:val="40"/>
          <w:szCs w:val="55"/>
        </w:rPr>
        <w:t>中共中央关于制定国民经济和社会发展第十四个</w:t>
      </w:r>
    </w:p>
    <w:p w:rsidR="006830B7" w:rsidRDefault="00180E92" w:rsidP="008F3AFB">
      <w:pPr>
        <w:pStyle w:val="2"/>
        <w:spacing w:beforeAutospacing="0" w:afterAutospacing="0" w:line="640" w:lineRule="exact"/>
        <w:jc w:val="center"/>
        <w:rPr>
          <w:rFonts w:eastAsia="方正小标宋简体" w:hint="default"/>
          <w:b w:val="0"/>
          <w:w w:val="90"/>
          <w:sz w:val="40"/>
          <w:szCs w:val="55"/>
        </w:rPr>
      </w:pPr>
      <w:r w:rsidRPr="008F3AFB">
        <w:rPr>
          <w:rFonts w:eastAsia="方正小标宋简体"/>
          <w:b w:val="0"/>
          <w:w w:val="90"/>
          <w:sz w:val="40"/>
          <w:szCs w:val="55"/>
        </w:rPr>
        <w:t>五年规划和二〇三五年远景目标的建议</w:t>
      </w:r>
    </w:p>
    <w:p w:rsidR="008F3AFB" w:rsidRPr="008F3AFB" w:rsidRDefault="008F3AFB" w:rsidP="008F3AFB"/>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w:t>
      </w:r>
      <w:r w:rsidRPr="008F3AFB">
        <w:rPr>
          <w:rStyle w:val="a4"/>
          <w:rFonts w:ascii="Times New Roman" w:eastAsia="仿宋_GB2312" w:hAnsi="Times New Roman" w:cs="微软雅黑" w:hint="eastAsia"/>
          <w:sz w:val="28"/>
          <w:szCs w:val="27"/>
        </w:rPr>
        <w:t>2020</w:t>
      </w:r>
      <w:r w:rsidRPr="008F3AFB">
        <w:rPr>
          <w:rStyle w:val="a4"/>
          <w:rFonts w:ascii="Times New Roman" w:eastAsia="仿宋_GB2312" w:hAnsi="Times New Roman" w:cs="微软雅黑" w:hint="eastAsia"/>
          <w:sz w:val="28"/>
          <w:szCs w:val="27"/>
        </w:rPr>
        <w:t>年</w:t>
      </w:r>
      <w:r w:rsidRPr="008F3AFB">
        <w:rPr>
          <w:rStyle w:val="a4"/>
          <w:rFonts w:ascii="Times New Roman" w:eastAsia="仿宋_GB2312" w:hAnsi="Times New Roman" w:cs="微软雅黑" w:hint="eastAsia"/>
          <w:sz w:val="28"/>
          <w:szCs w:val="27"/>
        </w:rPr>
        <w:t>10</w:t>
      </w:r>
      <w:r w:rsidRPr="008F3AFB">
        <w:rPr>
          <w:rStyle w:val="a4"/>
          <w:rFonts w:ascii="Times New Roman" w:eastAsia="仿宋_GB2312" w:hAnsi="Times New Roman" w:cs="微软雅黑" w:hint="eastAsia"/>
          <w:sz w:val="28"/>
          <w:szCs w:val="27"/>
        </w:rPr>
        <w:t>月</w:t>
      </w:r>
      <w:r w:rsidRPr="008F3AFB">
        <w:rPr>
          <w:rStyle w:val="a4"/>
          <w:rFonts w:ascii="Times New Roman" w:eastAsia="仿宋_GB2312" w:hAnsi="Times New Roman" w:cs="微软雅黑" w:hint="eastAsia"/>
          <w:sz w:val="28"/>
          <w:szCs w:val="27"/>
        </w:rPr>
        <w:t>29</w:t>
      </w:r>
      <w:r w:rsidRPr="008F3AFB">
        <w:rPr>
          <w:rStyle w:val="a4"/>
          <w:rFonts w:ascii="Times New Roman" w:eastAsia="仿宋_GB2312" w:hAnsi="Times New Roman" w:cs="微软雅黑" w:hint="eastAsia"/>
          <w:sz w:val="28"/>
          <w:szCs w:val="27"/>
        </w:rPr>
        <w:t>日中国共产党第十九届中央委员会第五次全体会议通过）</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一</w:t>
      </w:r>
      <w:r w:rsidRPr="008F3AFB">
        <w:rPr>
          <w:rStyle w:val="a4"/>
          <w:rFonts w:ascii="Times New Roman" w:eastAsia="仿宋_GB2312" w:hAnsi="Times New Roman" w:cs="微软雅黑" w:hint="eastAsia"/>
          <w:spacing w:val="-6"/>
          <w:sz w:val="28"/>
          <w:szCs w:val="27"/>
        </w:rPr>
        <w:t>、全面建成小康社会，开启全面建设社会主义现代化国家新征程</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w:t>
      </w:r>
      <w:r w:rsidRPr="008F3AFB">
        <w:rPr>
          <w:rFonts w:ascii="Times New Roman" w:eastAsia="仿宋_GB2312" w:hAnsi="Times New Roman" w:cs="微软雅黑" w:hint="eastAsia"/>
          <w:sz w:val="28"/>
          <w:szCs w:val="27"/>
        </w:rPr>
        <w:lastRenderedPageBreak/>
        <w:t>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8F3AFB">
        <w:rPr>
          <w:rFonts w:ascii="Times New Roman" w:eastAsia="仿宋_GB2312" w:hAnsi="Times New Roman" w:cs="微软雅黑" w:hint="eastAsia"/>
          <w:sz w:val="28"/>
          <w:szCs w:val="27"/>
        </w:rPr>
        <w:t>一百万亿</w:t>
      </w:r>
      <w:proofErr w:type="gramEnd"/>
      <w:r w:rsidRPr="008F3AFB">
        <w:rPr>
          <w:rFonts w:ascii="Times New Roman" w:eastAsia="仿宋_GB2312" w:hAnsi="Times New Roman" w:cs="微软雅黑" w:hint="eastAsia"/>
          <w:sz w:val="28"/>
          <w:szCs w:val="27"/>
        </w:rPr>
        <w:t>元；脱贫攻坚成果举世瞩目，五千五百七十五万农村贫困人口实现脱贫；粮食年产量连续五年稳定在</w:t>
      </w:r>
      <w:proofErr w:type="gramStart"/>
      <w:r w:rsidRPr="008F3AFB">
        <w:rPr>
          <w:rFonts w:ascii="Times New Roman" w:eastAsia="仿宋_GB2312" w:hAnsi="Times New Roman" w:cs="微软雅黑" w:hint="eastAsia"/>
          <w:sz w:val="28"/>
          <w:szCs w:val="27"/>
        </w:rPr>
        <w:t>一万三千亿斤</w:t>
      </w:r>
      <w:proofErr w:type="gramEnd"/>
      <w:r w:rsidRPr="008F3AFB">
        <w:rPr>
          <w:rFonts w:ascii="Times New Roman" w:eastAsia="仿宋_GB2312" w:hAnsi="Times New Roman" w:cs="微软雅黑" w:hint="eastAsia"/>
          <w:sz w:val="28"/>
          <w:szCs w:val="27"/>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w:t>
      </w:r>
      <w:r w:rsidRPr="008F3AFB">
        <w:rPr>
          <w:rFonts w:ascii="Times New Roman" w:eastAsia="仿宋_GB2312" w:hAnsi="Times New Roman" w:cs="微软雅黑" w:hint="eastAsia"/>
          <w:sz w:val="28"/>
          <w:szCs w:val="27"/>
        </w:rPr>
        <w:lastRenderedPageBreak/>
        <w:t>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到二〇三五年基本实现社会主义现代化远景目标。党的十九大对实现第二个百年奋斗目标</w:t>
      </w:r>
      <w:proofErr w:type="gramStart"/>
      <w:r w:rsidRPr="008F3AFB">
        <w:rPr>
          <w:rFonts w:ascii="Times New Roman" w:eastAsia="仿宋_GB2312" w:hAnsi="Times New Roman" w:cs="微软雅黑" w:hint="eastAsia"/>
          <w:sz w:val="28"/>
          <w:szCs w:val="27"/>
        </w:rPr>
        <w:t>作出</w:t>
      </w:r>
      <w:proofErr w:type="gramEnd"/>
      <w:r w:rsidRPr="008F3AFB">
        <w:rPr>
          <w:rFonts w:ascii="Times New Roman" w:eastAsia="仿宋_GB2312" w:hAnsi="Times New Roman" w:cs="微软雅黑" w:hint="eastAsia"/>
          <w:sz w:val="28"/>
          <w:szCs w:val="27"/>
        </w:rPr>
        <w:t>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8F3AFB">
        <w:rPr>
          <w:rFonts w:ascii="Times New Roman" w:eastAsia="仿宋_GB2312" w:hAnsi="Times New Roman" w:cs="微软雅黑" w:hint="eastAsia"/>
          <w:sz w:val="28"/>
          <w:szCs w:val="27"/>
        </w:rPr>
        <w:t>软实力</w:t>
      </w:r>
      <w:proofErr w:type="gramEnd"/>
      <w:r w:rsidRPr="008F3AFB">
        <w:rPr>
          <w:rFonts w:ascii="Times New Roman" w:eastAsia="仿宋_GB2312" w:hAnsi="Times New Roman" w:cs="微软雅黑" w:hint="eastAsia"/>
          <w:sz w:val="28"/>
          <w:szCs w:val="27"/>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w:t>
      </w:r>
      <w:r w:rsidRPr="008F3AFB">
        <w:rPr>
          <w:rFonts w:ascii="Times New Roman" w:eastAsia="仿宋_GB2312" w:hAnsi="Times New Roman" w:cs="微软雅黑" w:hint="eastAsia"/>
          <w:sz w:val="28"/>
          <w:szCs w:val="27"/>
        </w:rPr>
        <w:lastRenderedPageBreak/>
        <w:t>面发展、全体人民共同富裕取得更为明显的实质性进展。</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二、“十四五”时期经济社会发展指导方针和主要目标</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“十四五”时期经济社会发展必须遵循的原则。</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——坚持党的全面领导。坚持和完善党领导经济社会发展的体制机制，坚持和完善中国特色社会主义制度，不断提高贯彻新发展理念、构建新发展格局能力和水平，为实现高质量发展提供根本保证。</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——坚持新发展理念。把新发展理念贯穿发展全过程和各领域，构建新发展格局，切实转变发展方式，推动质量变革、效率变革、动</w:t>
      </w:r>
      <w:r w:rsidRPr="008F3AFB">
        <w:rPr>
          <w:rFonts w:ascii="Times New Roman" w:eastAsia="仿宋_GB2312" w:hAnsi="Times New Roman" w:cs="微软雅黑" w:hint="eastAsia"/>
          <w:sz w:val="28"/>
          <w:szCs w:val="27"/>
        </w:rPr>
        <w:lastRenderedPageBreak/>
        <w:t>力变革，实现更高质量、更有效率、更加公平、更可持续、更为安全的发展。</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6</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——社会文明程度得到新提高。社会主义核心价值观深入人心，人民思想道德素质、科学文化素质和身心健康素质明显提高，公共文</w:t>
      </w:r>
      <w:r w:rsidRPr="008F3AFB">
        <w:rPr>
          <w:rFonts w:ascii="Times New Roman" w:eastAsia="仿宋_GB2312" w:hAnsi="Times New Roman" w:cs="微软雅黑" w:hint="eastAsia"/>
          <w:sz w:val="28"/>
          <w:szCs w:val="27"/>
        </w:rPr>
        <w:lastRenderedPageBreak/>
        <w:t>化服务体系和文化产业体系更加健全，人民精神文化生活日益丰富，中华文化影响力进一步提升，中华民族凝聚力进一步增强。</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——生态文明建设实现新进步。国土空间开发保护格局得到优化，生产生活方式绿色</w:t>
      </w:r>
      <w:proofErr w:type="gramStart"/>
      <w:r w:rsidRPr="008F3AFB">
        <w:rPr>
          <w:rFonts w:ascii="Times New Roman" w:eastAsia="仿宋_GB2312" w:hAnsi="Times New Roman" w:cs="微软雅黑" w:hint="eastAsia"/>
          <w:sz w:val="28"/>
          <w:szCs w:val="27"/>
        </w:rPr>
        <w:t>转型成效</w:t>
      </w:r>
      <w:proofErr w:type="gramEnd"/>
      <w:r w:rsidRPr="008F3AFB">
        <w:rPr>
          <w:rFonts w:ascii="Times New Roman" w:eastAsia="仿宋_GB2312" w:hAnsi="Times New Roman" w:cs="微软雅黑" w:hint="eastAsia"/>
          <w:sz w:val="28"/>
          <w:szCs w:val="27"/>
        </w:rPr>
        <w:t>显著，能源资源配置更加合理、利用效率大幅提高，主要污染物排放总量持续减少，生态环境持续改善，生态安全屏障更加牢固，城乡人居环境明显改善。</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——国家治理效能得到新提升。社会主义民主法治更加健全，社会公平正义进一步彰显，国家行政体系更加完善，政府作用更好发挥，行政效率和公信</w:t>
      </w:r>
      <w:proofErr w:type="gramStart"/>
      <w:r w:rsidRPr="008F3AFB">
        <w:rPr>
          <w:rFonts w:ascii="Times New Roman" w:eastAsia="仿宋_GB2312" w:hAnsi="Times New Roman" w:cs="微软雅黑" w:hint="eastAsia"/>
          <w:sz w:val="28"/>
          <w:szCs w:val="27"/>
        </w:rPr>
        <w:t>力显著</w:t>
      </w:r>
      <w:proofErr w:type="gramEnd"/>
      <w:r w:rsidRPr="008F3AFB">
        <w:rPr>
          <w:rFonts w:ascii="Times New Roman" w:eastAsia="仿宋_GB2312" w:hAnsi="Times New Roman" w:cs="微软雅黑" w:hint="eastAsia"/>
          <w:sz w:val="28"/>
          <w:szCs w:val="27"/>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三、坚持创新驱动发展，全面塑造发展新优势</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pacing w:val="-4"/>
          <w:sz w:val="28"/>
          <w:szCs w:val="27"/>
        </w:rPr>
      </w:pPr>
      <w:r w:rsidRPr="008F3AFB">
        <w:rPr>
          <w:rFonts w:ascii="Times New Roman" w:eastAsia="仿宋_GB2312" w:hAnsi="Times New Roman" w:cs="微软雅黑" w:hint="eastAsia"/>
          <w:sz w:val="28"/>
          <w:szCs w:val="27"/>
        </w:rPr>
        <w:t>坚持创新在我国现代化建设全局中的核心地位，把科技自立自强作为国家发</w:t>
      </w:r>
      <w:r w:rsidRPr="008F3AFB">
        <w:rPr>
          <w:rFonts w:ascii="Times New Roman" w:eastAsia="仿宋_GB2312" w:hAnsi="Times New Roman" w:cs="微软雅黑" w:hint="eastAsia"/>
          <w:spacing w:val="-4"/>
          <w:sz w:val="28"/>
          <w:szCs w:val="27"/>
        </w:rPr>
        <w:t>展的战略支撑，面向世界科技前沿、面向经济主战场、面向国家重大需求、面向人民生命健康，深入实施科教兴国战略、人才强国战略、创新驱动发展战略，完善国家创新体系，加快建设科技强国。</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7</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w:t>
      </w:r>
      <w:r w:rsidRPr="008F3AFB">
        <w:rPr>
          <w:rFonts w:ascii="Times New Roman" w:eastAsia="仿宋_GB2312" w:hAnsi="Times New Roman" w:cs="微软雅黑" w:hint="eastAsia"/>
          <w:sz w:val="28"/>
          <w:szCs w:val="27"/>
        </w:rPr>
        <w:lastRenderedPageBreak/>
        <w:t>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8</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提升企业技术创新能力。强化企业创新主体地位，促进各</w:t>
      </w:r>
      <w:proofErr w:type="gramStart"/>
      <w:r w:rsidRPr="008F3AFB">
        <w:rPr>
          <w:rFonts w:ascii="Times New Roman" w:eastAsia="仿宋_GB2312" w:hAnsi="Times New Roman" w:cs="微软雅黑" w:hint="eastAsia"/>
          <w:sz w:val="28"/>
          <w:szCs w:val="27"/>
        </w:rPr>
        <w:t>类创新</w:t>
      </w:r>
      <w:proofErr w:type="gramEnd"/>
      <w:r w:rsidRPr="008F3AFB">
        <w:rPr>
          <w:rFonts w:ascii="Times New Roman" w:eastAsia="仿宋_GB2312" w:hAnsi="Times New Roman" w:cs="微软雅黑" w:hint="eastAsia"/>
          <w:sz w:val="28"/>
          <w:szCs w:val="27"/>
        </w:rPr>
        <w:t>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w:t>
      </w:r>
      <w:proofErr w:type="gramStart"/>
      <w:r w:rsidRPr="008F3AFB">
        <w:rPr>
          <w:rFonts w:ascii="Times New Roman" w:eastAsia="仿宋_GB2312" w:hAnsi="Times New Roman" w:cs="微软雅黑" w:hint="eastAsia"/>
          <w:sz w:val="28"/>
          <w:szCs w:val="27"/>
        </w:rPr>
        <w:t>微企业</w:t>
      </w:r>
      <w:proofErr w:type="gramEnd"/>
      <w:r w:rsidRPr="008F3AFB">
        <w:rPr>
          <w:rFonts w:ascii="Times New Roman" w:eastAsia="仿宋_GB2312" w:hAnsi="Times New Roman" w:cs="微软雅黑" w:hint="eastAsia"/>
          <w:sz w:val="28"/>
          <w:szCs w:val="27"/>
        </w:rPr>
        <w:t>成长为创新重要发源地，加强共性技术平台建设，推动产业链上中下游、大中小企业融通创新。</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9</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10</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完善科技创新体制机制。深入推进科技体制改革，完善国家科技治理体系，优化国家科技规划体系和运行机制，推动重点领域项目、基地、人才、资金一体化配置。改进科技项目组织管理方式，实</w:t>
      </w:r>
      <w:r w:rsidRPr="008F3AFB">
        <w:rPr>
          <w:rFonts w:ascii="Times New Roman" w:eastAsia="仿宋_GB2312" w:hAnsi="Times New Roman" w:cs="微软雅黑" w:hint="eastAsia"/>
          <w:sz w:val="28"/>
          <w:szCs w:val="27"/>
        </w:rPr>
        <w:lastRenderedPageBreak/>
        <w:t>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四、加快发展现代产业体系，推动经济体系优化升级</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坚持把发展经济着力点放在实体经济上，坚定不移建设制造强国、质量强国、网络强国、数字中国，推进产业基础高级化、产业链现代化，提高经济质量效益和核心竞争力。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11</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提升产业</w:t>
      </w:r>
      <w:proofErr w:type="gramStart"/>
      <w:r w:rsidRPr="008F3AFB">
        <w:rPr>
          <w:rFonts w:ascii="Times New Roman" w:eastAsia="仿宋_GB2312" w:hAnsi="Times New Roman" w:cs="微软雅黑" w:hint="eastAsia"/>
          <w:sz w:val="28"/>
          <w:szCs w:val="27"/>
        </w:rPr>
        <w:t>链供应</w:t>
      </w:r>
      <w:proofErr w:type="gramEnd"/>
      <w:r w:rsidRPr="008F3AFB">
        <w:rPr>
          <w:rFonts w:ascii="Times New Roman" w:eastAsia="仿宋_GB2312" w:hAnsi="Times New Roman" w:cs="微软雅黑" w:hint="eastAsia"/>
          <w:sz w:val="28"/>
          <w:szCs w:val="27"/>
        </w:rPr>
        <w:t>链现代化水平。保持制造业比重基本稳定，巩固壮大实体经济根基。坚持自主可控、安全高效，分行业做好供应</w:t>
      </w:r>
      <w:proofErr w:type="gramStart"/>
      <w:r w:rsidRPr="008F3AFB">
        <w:rPr>
          <w:rFonts w:ascii="Times New Roman" w:eastAsia="仿宋_GB2312" w:hAnsi="Times New Roman" w:cs="微软雅黑" w:hint="eastAsia"/>
          <w:sz w:val="28"/>
          <w:szCs w:val="27"/>
        </w:rPr>
        <w:t>链战略</w:t>
      </w:r>
      <w:proofErr w:type="gramEnd"/>
      <w:r w:rsidRPr="008F3AFB">
        <w:rPr>
          <w:rFonts w:ascii="Times New Roman" w:eastAsia="仿宋_GB2312" w:hAnsi="Times New Roman" w:cs="微软雅黑" w:hint="eastAsia"/>
          <w:sz w:val="28"/>
          <w:szCs w:val="27"/>
        </w:rPr>
        <w:t>设计和精准施策，推动全产业链优化升级。锻造产业</w:t>
      </w:r>
      <w:proofErr w:type="gramStart"/>
      <w:r w:rsidRPr="008F3AFB">
        <w:rPr>
          <w:rFonts w:ascii="Times New Roman" w:eastAsia="仿宋_GB2312" w:hAnsi="Times New Roman" w:cs="微软雅黑" w:hint="eastAsia"/>
          <w:sz w:val="28"/>
          <w:szCs w:val="27"/>
        </w:rPr>
        <w:t>链供应</w:t>
      </w:r>
      <w:proofErr w:type="gramEnd"/>
      <w:r w:rsidRPr="008F3AFB">
        <w:rPr>
          <w:rFonts w:ascii="Times New Roman" w:eastAsia="仿宋_GB2312" w:hAnsi="Times New Roman" w:cs="微软雅黑" w:hint="eastAsia"/>
          <w:sz w:val="28"/>
          <w:szCs w:val="27"/>
        </w:rPr>
        <w:t>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w:t>
      </w:r>
      <w:proofErr w:type="gramStart"/>
      <w:r w:rsidRPr="008F3AFB">
        <w:rPr>
          <w:rFonts w:ascii="Times New Roman" w:eastAsia="仿宋_GB2312" w:hAnsi="Times New Roman" w:cs="微软雅黑" w:hint="eastAsia"/>
          <w:sz w:val="28"/>
          <w:szCs w:val="27"/>
        </w:rPr>
        <w:t>链供应</w:t>
      </w:r>
      <w:proofErr w:type="gramEnd"/>
      <w:r w:rsidRPr="008F3AFB">
        <w:rPr>
          <w:rFonts w:ascii="Times New Roman" w:eastAsia="仿宋_GB2312" w:hAnsi="Times New Roman" w:cs="微软雅黑" w:hint="eastAsia"/>
          <w:sz w:val="28"/>
          <w:szCs w:val="27"/>
        </w:rPr>
        <w:t>链短板，实施产业基础再造工程，加大重要产品和关键核心技术攻关力度，发展先进适用技术，推动产业</w:t>
      </w:r>
      <w:proofErr w:type="gramStart"/>
      <w:r w:rsidRPr="008F3AFB">
        <w:rPr>
          <w:rFonts w:ascii="Times New Roman" w:eastAsia="仿宋_GB2312" w:hAnsi="Times New Roman" w:cs="微软雅黑" w:hint="eastAsia"/>
          <w:sz w:val="28"/>
          <w:szCs w:val="27"/>
        </w:rPr>
        <w:t>链供应</w:t>
      </w:r>
      <w:proofErr w:type="gramEnd"/>
      <w:r w:rsidRPr="008F3AFB">
        <w:rPr>
          <w:rFonts w:ascii="Times New Roman" w:eastAsia="仿宋_GB2312" w:hAnsi="Times New Roman" w:cs="微软雅黑" w:hint="eastAsia"/>
          <w:sz w:val="28"/>
          <w:szCs w:val="27"/>
        </w:rPr>
        <w:t>链多元化。优化产业</w:t>
      </w:r>
      <w:proofErr w:type="gramStart"/>
      <w:r w:rsidRPr="008F3AFB">
        <w:rPr>
          <w:rFonts w:ascii="Times New Roman" w:eastAsia="仿宋_GB2312" w:hAnsi="Times New Roman" w:cs="微软雅黑" w:hint="eastAsia"/>
          <w:sz w:val="28"/>
          <w:szCs w:val="27"/>
        </w:rPr>
        <w:t>链供应链发展</w:t>
      </w:r>
      <w:proofErr w:type="gramEnd"/>
      <w:r w:rsidRPr="008F3AFB">
        <w:rPr>
          <w:rFonts w:ascii="Times New Roman" w:eastAsia="仿宋_GB2312" w:hAnsi="Times New Roman" w:cs="微软雅黑" w:hint="eastAsia"/>
          <w:sz w:val="28"/>
          <w:szCs w:val="27"/>
        </w:rPr>
        <w:t>环境，强化要素支撑。加强国际产业安全合作，形成具有更强创新力、更高附加值、更安全可靠的产业</w:t>
      </w:r>
      <w:proofErr w:type="gramStart"/>
      <w:r w:rsidRPr="008F3AFB">
        <w:rPr>
          <w:rFonts w:ascii="Times New Roman" w:eastAsia="仿宋_GB2312" w:hAnsi="Times New Roman" w:cs="微软雅黑" w:hint="eastAsia"/>
          <w:sz w:val="28"/>
          <w:szCs w:val="27"/>
        </w:rPr>
        <w:t>链供应</w:t>
      </w:r>
      <w:proofErr w:type="gramEnd"/>
      <w:r w:rsidRPr="008F3AFB">
        <w:rPr>
          <w:rFonts w:ascii="Times New Roman" w:eastAsia="仿宋_GB2312" w:hAnsi="Times New Roman" w:cs="微软雅黑" w:hint="eastAsia"/>
          <w:sz w:val="28"/>
          <w:szCs w:val="27"/>
        </w:rPr>
        <w:t>链。</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12</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w:t>
      </w:r>
      <w:r w:rsidRPr="008F3AFB">
        <w:rPr>
          <w:rFonts w:ascii="Times New Roman" w:eastAsia="仿宋_GB2312" w:hAnsi="Times New Roman" w:cs="微软雅黑" w:hint="eastAsia"/>
          <w:sz w:val="28"/>
          <w:szCs w:val="27"/>
        </w:rPr>
        <w:lastRenderedPageBreak/>
        <w:t>合理的战略性新兴产业增长引擎，培育新技术、新产品、新业态、新模式。促进平台经济、共享经济健康发展。鼓励企业兼并重组，防止低水平重复建设。</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13</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14</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15</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w:t>
      </w:r>
      <w:r w:rsidRPr="008F3AFB">
        <w:rPr>
          <w:rFonts w:ascii="Times New Roman" w:eastAsia="仿宋_GB2312" w:hAnsi="Times New Roman" w:cs="微软雅黑" w:hint="eastAsia"/>
          <w:sz w:val="28"/>
          <w:szCs w:val="27"/>
        </w:rPr>
        <w:lastRenderedPageBreak/>
        <w:t>覆盖。积极参与数字领域国际规则和标准制定。</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五、形成强大国内市场，构建新发展格局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坚持扩大内需这个战略基点，加快培育完整内需体系，把实施扩大内需战略同深化供给侧结构性改革有机结合起来，以创新驱动、高质量供给引领和创造新需求。</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16</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17</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w:t>
      </w:r>
      <w:proofErr w:type="gramStart"/>
      <w:r w:rsidRPr="008F3AFB">
        <w:rPr>
          <w:rFonts w:ascii="Times New Roman" w:eastAsia="仿宋_GB2312" w:hAnsi="Times New Roman" w:cs="微软雅黑" w:hint="eastAsia"/>
          <w:sz w:val="28"/>
          <w:szCs w:val="27"/>
        </w:rPr>
        <w:t>完善内</w:t>
      </w:r>
      <w:proofErr w:type="gramEnd"/>
      <w:r w:rsidRPr="008F3AFB">
        <w:rPr>
          <w:rFonts w:ascii="Times New Roman" w:eastAsia="仿宋_GB2312" w:hAnsi="Times New Roman" w:cs="微软雅黑" w:hint="eastAsia"/>
          <w:sz w:val="28"/>
          <w:szCs w:val="27"/>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18</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w:t>
      </w:r>
      <w:proofErr w:type="gramStart"/>
      <w:r w:rsidRPr="008F3AFB">
        <w:rPr>
          <w:rFonts w:ascii="Times New Roman" w:eastAsia="仿宋_GB2312" w:hAnsi="Times New Roman" w:cs="微软雅黑" w:hint="eastAsia"/>
          <w:sz w:val="28"/>
          <w:szCs w:val="27"/>
        </w:rPr>
        <w:t>促进线</w:t>
      </w:r>
      <w:proofErr w:type="gramEnd"/>
      <w:r w:rsidRPr="008F3AFB">
        <w:rPr>
          <w:rFonts w:ascii="Times New Roman" w:eastAsia="仿宋_GB2312" w:hAnsi="Times New Roman" w:cs="微软雅黑" w:hint="eastAsia"/>
          <w:sz w:val="28"/>
          <w:szCs w:val="27"/>
        </w:rPr>
        <w:t>上线下消费融合发展，开拓城乡消费市场。发</w:t>
      </w:r>
      <w:r w:rsidRPr="008F3AFB">
        <w:rPr>
          <w:rFonts w:ascii="Times New Roman" w:eastAsia="仿宋_GB2312" w:hAnsi="Times New Roman" w:cs="微软雅黑" w:hint="eastAsia"/>
          <w:sz w:val="28"/>
          <w:szCs w:val="27"/>
        </w:rPr>
        <w:lastRenderedPageBreak/>
        <w:t>展服务消费，放宽服务消费领域市场准入。完善节假日制度，落实带薪休假制度，扩大节假日消费。培育国际消费中心城市。改善消费环境，强化消费者权益保护。</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19</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8F3AFB">
        <w:rPr>
          <w:rFonts w:ascii="Times New Roman" w:eastAsia="仿宋_GB2312" w:hAnsi="Times New Roman" w:cs="微软雅黑" w:hint="eastAsia"/>
          <w:sz w:val="28"/>
          <w:szCs w:val="27"/>
        </w:rPr>
        <w:t>撬</w:t>
      </w:r>
      <w:proofErr w:type="gramEnd"/>
      <w:r w:rsidRPr="008F3AFB">
        <w:rPr>
          <w:rFonts w:ascii="Times New Roman" w:eastAsia="仿宋_GB2312" w:hAnsi="Times New Roman" w:cs="微软雅黑" w:hint="eastAsia"/>
          <w:sz w:val="28"/>
          <w:szCs w:val="27"/>
        </w:rPr>
        <w:t>动作用，激发民间投资活力，形成市场主导的投资内</w:t>
      </w:r>
      <w:proofErr w:type="gramStart"/>
      <w:r w:rsidRPr="008F3AFB">
        <w:rPr>
          <w:rFonts w:ascii="Times New Roman" w:eastAsia="仿宋_GB2312" w:hAnsi="Times New Roman" w:cs="微软雅黑" w:hint="eastAsia"/>
          <w:sz w:val="28"/>
          <w:szCs w:val="27"/>
        </w:rPr>
        <w:t>生增长</w:t>
      </w:r>
      <w:proofErr w:type="gramEnd"/>
      <w:r w:rsidRPr="008F3AFB">
        <w:rPr>
          <w:rFonts w:ascii="Times New Roman" w:eastAsia="仿宋_GB2312" w:hAnsi="Times New Roman" w:cs="微软雅黑" w:hint="eastAsia"/>
          <w:sz w:val="28"/>
          <w:szCs w:val="27"/>
        </w:rPr>
        <w:t>机制。</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六、全面深化改革，构建高水平社会主义市场经济体制</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坚持和完善社会主义基本经济制度，充分发挥市场在资源配置中的决定性作用，更好发挥政府作用，推动有效市场和有为政府更好结合。</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20</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激发各类市场主体活力。毫不动摇巩固和发展公有制经济，毫不动摇鼓励、支持、引导非公有制经济发展。深化国资国企改革，做</w:t>
      </w:r>
      <w:proofErr w:type="gramStart"/>
      <w:r w:rsidRPr="008F3AFB">
        <w:rPr>
          <w:rFonts w:ascii="Times New Roman" w:eastAsia="仿宋_GB2312" w:hAnsi="Times New Roman" w:cs="微软雅黑" w:hint="eastAsia"/>
          <w:sz w:val="28"/>
          <w:szCs w:val="27"/>
        </w:rPr>
        <w:t>强做</w:t>
      </w:r>
      <w:proofErr w:type="gramEnd"/>
      <w:r w:rsidRPr="008F3AFB">
        <w:rPr>
          <w:rFonts w:ascii="Times New Roman" w:eastAsia="仿宋_GB2312" w:hAnsi="Times New Roman" w:cs="微软雅黑" w:hint="eastAsia"/>
          <w:sz w:val="28"/>
          <w:szCs w:val="27"/>
        </w:rPr>
        <w:t>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w:t>
      </w:r>
      <w:proofErr w:type="gramStart"/>
      <w:r w:rsidRPr="008F3AFB">
        <w:rPr>
          <w:rFonts w:ascii="Times New Roman" w:eastAsia="仿宋_GB2312" w:hAnsi="Times New Roman" w:cs="微软雅黑" w:hint="eastAsia"/>
          <w:sz w:val="28"/>
          <w:szCs w:val="27"/>
        </w:rPr>
        <w:t>经济人士健康</w:t>
      </w:r>
      <w:proofErr w:type="gramEnd"/>
      <w:r w:rsidRPr="008F3AFB">
        <w:rPr>
          <w:rFonts w:ascii="Times New Roman" w:eastAsia="仿宋_GB2312" w:hAnsi="Times New Roman" w:cs="微软雅黑" w:hint="eastAsia"/>
          <w:sz w:val="28"/>
          <w:szCs w:val="27"/>
        </w:rPr>
        <w:t>成长，依法平等保护民营企业产权和企业家权益，破除制约民营企业</w:t>
      </w:r>
      <w:r w:rsidRPr="008F3AFB">
        <w:rPr>
          <w:rFonts w:ascii="Times New Roman" w:eastAsia="仿宋_GB2312" w:hAnsi="Times New Roman" w:cs="微软雅黑" w:hint="eastAsia"/>
          <w:sz w:val="28"/>
          <w:szCs w:val="27"/>
        </w:rPr>
        <w:lastRenderedPageBreak/>
        <w:t>发展的各种壁垒，完善促进中小</w:t>
      </w:r>
      <w:proofErr w:type="gramStart"/>
      <w:r w:rsidRPr="008F3AFB">
        <w:rPr>
          <w:rFonts w:ascii="Times New Roman" w:eastAsia="仿宋_GB2312" w:hAnsi="Times New Roman" w:cs="微软雅黑" w:hint="eastAsia"/>
          <w:sz w:val="28"/>
          <w:szCs w:val="27"/>
        </w:rPr>
        <w:t>微企业</w:t>
      </w:r>
      <w:proofErr w:type="gramEnd"/>
      <w:r w:rsidRPr="008F3AFB">
        <w:rPr>
          <w:rFonts w:ascii="Times New Roman" w:eastAsia="仿宋_GB2312" w:hAnsi="Times New Roman" w:cs="微软雅黑" w:hint="eastAsia"/>
          <w:sz w:val="28"/>
          <w:szCs w:val="27"/>
        </w:rPr>
        <w:t>和个体工商户发展的法律环境和政策体系。弘扬企业家精神，加快建设世界一流企业。</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21</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22</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w:t>
      </w:r>
      <w:proofErr w:type="gramStart"/>
      <w:r w:rsidRPr="008F3AFB">
        <w:rPr>
          <w:rFonts w:ascii="Times New Roman" w:eastAsia="仿宋_GB2312" w:hAnsi="Times New Roman" w:cs="微软雅黑" w:hint="eastAsia"/>
          <w:sz w:val="28"/>
          <w:szCs w:val="27"/>
        </w:rPr>
        <w:t>常态化退市</w:t>
      </w:r>
      <w:proofErr w:type="gramEnd"/>
      <w:r w:rsidRPr="008F3AFB">
        <w:rPr>
          <w:rFonts w:ascii="Times New Roman" w:eastAsia="仿宋_GB2312" w:hAnsi="Times New Roman" w:cs="微软雅黑" w:hint="eastAsia"/>
          <w:sz w:val="28"/>
          <w:szCs w:val="27"/>
        </w:rPr>
        <w:t>机制，提高直接融资比重。推进金融双向开放。完善现代金融监管体系，提高金融监管透明度和法治化水平，完善存款保险制度，健全金融风险预防、预警、处置、问</w:t>
      </w:r>
      <w:proofErr w:type="gramStart"/>
      <w:r w:rsidRPr="008F3AFB">
        <w:rPr>
          <w:rFonts w:ascii="Times New Roman" w:eastAsia="仿宋_GB2312" w:hAnsi="Times New Roman" w:cs="微软雅黑" w:hint="eastAsia"/>
          <w:sz w:val="28"/>
          <w:szCs w:val="27"/>
        </w:rPr>
        <w:t>责制度</w:t>
      </w:r>
      <w:proofErr w:type="gramEnd"/>
      <w:r w:rsidRPr="008F3AFB">
        <w:rPr>
          <w:rFonts w:ascii="Times New Roman" w:eastAsia="仿宋_GB2312" w:hAnsi="Times New Roman" w:cs="微软雅黑" w:hint="eastAsia"/>
          <w:sz w:val="28"/>
          <w:szCs w:val="27"/>
        </w:rPr>
        <w:t>体系，对违法违规行为零容忍。</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23</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建设高标准市场体系。健全市场体系基础制度，坚持平等准入、公正监管、开放有序、诚信守法，形成高效规范、公平竞争的国</w:t>
      </w:r>
      <w:r w:rsidRPr="008F3AFB">
        <w:rPr>
          <w:rFonts w:ascii="Times New Roman" w:eastAsia="仿宋_GB2312" w:hAnsi="Times New Roman" w:cs="微软雅黑" w:hint="eastAsia"/>
          <w:sz w:val="28"/>
          <w:szCs w:val="27"/>
        </w:rPr>
        <w:lastRenderedPageBreak/>
        <w:t>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24</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w:t>
      </w:r>
      <w:proofErr w:type="gramStart"/>
      <w:r w:rsidRPr="008F3AFB">
        <w:rPr>
          <w:rFonts w:ascii="Times New Roman" w:eastAsia="仿宋_GB2312" w:hAnsi="Times New Roman" w:cs="微软雅黑" w:hint="eastAsia"/>
          <w:sz w:val="28"/>
          <w:szCs w:val="27"/>
        </w:rPr>
        <w:t>态实行</w:t>
      </w:r>
      <w:proofErr w:type="gramEnd"/>
      <w:r w:rsidRPr="008F3AFB">
        <w:rPr>
          <w:rFonts w:ascii="Times New Roman" w:eastAsia="仿宋_GB2312" w:hAnsi="Times New Roman" w:cs="微软雅黑" w:hint="eastAsia"/>
          <w:sz w:val="28"/>
          <w:szCs w:val="27"/>
        </w:rPr>
        <w:t>包容审慎监管。健全重大政策事前评估和事后评价制度，畅通参与政策制定的渠道，提高决策科学化、民主化、法治化水平。推进政务服务标准化、规范化、便利化，深化政务公开。深化行业协会、商会和中介机构改革。</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七、优先发展农业农村，全面推进乡村振兴</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25</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提高农业质量效益和竞争力。适应确保国计民生要求，以保障国家粮食安全为底线，健全农业支持保护制度。坚持最严格的耕地保护制度，深入实施藏粮于地、</w:t>
      </w:r>
      <w:proofErr w:type="gramStart"/>
      <w:r w:rsidRPr="008F3AFB">
        <w:rPr>
          <w:rFonts w:ascii="Times New Roman" w:eastAsia="仿宋_GB2312" w:hAnsi="Times New Roman" w:cs="微软雅黑" w:hint="eastAsia"/>
          <w:sz w:val="28"/>
          <w:szCs w:val="27"/>
        </w:rPr>
        <w:t>藏粮于技战略</w:t>
      </w:r>
      <w:proofErr w:type="gramEnd"/>
      <w:r w:rsidRPr="008F3AFB">
        <w:rPr>
          <w:rFonts w:ascii="Times New Roman" w:eastAsia="仿宋_GB2312" w:hAnsi="Times New Roman" w:cs="微软雅黑" w:hint="eastAsia"/>
          <w:sz w:val="28"/>
          <w:szCs w:val="27"/>
        </w:rPr>
        <w:t>，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w:t>
      </w:r>
      <w:r w:rsidRPr="008F3AFB">
        <w:rPr>
          <w:rFonts w:ascii="Times New Roman" w:eastAsia="仿宋_GB2312" w:hAnsi="Times New Roman" w:cs="微软雅黑" w:hint="eastAsia"/>
          <w:sz w:val="28"/>
          <w:szCs w:val="27"/>
        </w:rPr>
        <w:lastRenderedPageBreak/>
        <w:t>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26</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27</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28</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w:t>
      </w:r>
      <w:r w:rsidRPr="008F3AFB">
        <w:rPr>
          <w:rFonts w:ascii="Times New Roman" w:eastAsia="仿宋_GB2312" w:hAnsi="Times New Roman" w:cs="微软雅黑" w:hint="eastAsia"/>
          <w:sz w:val="28"/>
          <w:szCs w:val="27"/>
        </w:rPr>
        <w:lastRenderedPageBreak/>
        <w:t>能力。坚持和</w:t>
      </w:r>
      <w:proofErr w:type="gramStart"/>
      <w:r w:rsidRPr="008F3AFB">
        <w:rPr>
          <w:rFonts w:ascii="Times New Roman" w:eastAsia="仿宋_GB2312" w:hAnsi="Times New Roman" w:cs="微软雅黑" w:hint="eastAsia"/>
          <w:sz w:val="28"/>
          <w:szCs w:val="27"/>
        </w:rPr>
        <w:t>完善东西</w:t>
      </w:r>
      <w:proofErr w:type="gramEnd"/>
      <w:r w:rsidRPr="008F3AFB">
        <w:rPr>
          <w:rFonts w:ascii="Times New Roman" w:eastAsia="仿宋_GB2312" w:hAnsi="Times New Roman" w:cs="微软雅黑" w:hint="eastAsia"/>
          <w:sz w:val="28"/>
          <w:szCs w:val="27"/>
        </w:rPr>
        <w:t>部协作和对口支援、社会力量参与帮扶等机制。</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八、优化国土空间布局，推进区域协调发展和新型城镇化</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坚持实施区域重大战略、区域协调发展战略、主体功能区战略，健全区域协调发展体制机制，完善新型城镇化战略，构建高质量发展的国土空间布局和支撑体系。</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29</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30</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推动区域协调发展。推动西部大开发形成新格局，推动东北振兴取得新突破，促进中部地区加快崛起，鼓励东部地区加快推进现代化。支持革命老区、民族地区加快发展，加强边疆地区建设，推进兴边富民、</w:t>
      </w:r>
      <w:proofErr w:type="gramStart"/>
      <w:r w:rsidRPr="008F3AFB">
        <w:rPr>
          <w:rFonts w:ascii="Times New Roman" w:eastAsia="仿宋_GB2312" w:hAnsi="Times New Roman" w:cs="微软雅黑" w:hint="eastAsia"/>
          <w:sz w:val="28"/>
          <w:szCs w:val="27"/>
        </w:rPr>
        <w:t>稳边固边</w:t>
      </w:r>
      <w:proofErr w:type="gramEnd"/>
      <w:r w:rsidRPr="008F3AFB">
        <w:rPr>
          <w:rFonts w:ascii="Times New Roman" w:eastAsia="仿宋_GB2312" w:hAnsi="Times New Roman" w:cs="微软雅黑" w:hint="eastAsia"/>
          <w:sz w:val="28"/>
          <w:szCs w:val="27"/>
        </w:rPr>
        <w:t>。推进京津冀协同发展、长江经济带发展、粤港澳大湾区建设、长三角一体化发展，打造创新平台和新增长极。推动黄河流域生态保护和高质量发展。高标准、高质量</w:t>
      </w:r>
      <w:proofErr w:type="gramStart"/>
      <w:r w:rsidRPr="008F3AFB">
        <w:rPr>
          <w:rFonts w:ascii="Times New Roman" w:eastAsia="仿宋_GB2312" w:hAnsi="Times New Roman" w:cs="微软雅黑" w:hint="eastAsia"/>
          <w:sz w:val="28"/>
          <w:szCs w:val="27"/>
        </w:rPr>
        <w:t>建设雄安新区</w:t>
      </w:r>
      <w:proofErr w:type="gramEnd"/>
      <w:r w:rsidRPr="008F3AFB">
        <w:rPr>
          <w:rFonts w:ascii="Times New Roman" w:eastAsia="仿宋_GB2312" w:hAnsi="Times New Roman" w:cs="微软雅黑" w:hint="eastAsia"/>
          <w:sz w:val="28"/>
          <w:szCs w:val="27"/>
        </w:rPr>
        <w:t>。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31</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w:t>
      </w:r>
      <w:r w:rsidRPr="008F3AFB">
        <w:rPr>
          <w:rFonts w:ascii="Times New Roman" w:eastAsia="仿宋_GB2312" w:hAnsi="Times New Roman" w:cs="微软雅黑" w:hint="eastAsia"/>
          <w:sz w:val="28"/>
          <w:szCs w:val="27"/>
        </w:rPr>
        <w:lastRenderedPageBreak/>
        <w:t>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九、繁荣发展文化事业和文化产业，提高国家文化软实力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坚持马克思主义在意识形态领域的指导地位，坚定文化自信，坚持以社会主义核心价值观引领文化建设，加强社会主义精神文明建设，围绕举旗帜、聚民心、育新人、兴文化、</w:t>
      </w:r>
      <w:proofErr w:type="gramStart"/>
      <w:r w:rsidRPr="008F3AFB">
        <w:rPr>
          <w:rFonts w:ascii="Times New Roman" w:eastAsia="仿宋_GB2312" w:hAnsi="Times New Roman" w:cs="微软雅黑" w:hint="eastAsia"/>
          <w:sz w:val="28"/>
          <w:szCs w:val="27"/>
        </w:rPr>
        <w:t>展形象</w:t>
      </w:r>
      <w:proofErr w:type="gramEnd"/>
      <w:r w:rsidRPr="008F3AFB">
        <w:rPr>
          <w:rFonts w:ascii="Times New Roman" w:eastAsia="仿宋_GB2312" w:hAnsi="Times New Roman" w:cs="微软雅黑" w:hint="eastAsia"/>
          <w:sz w:val="28"/>
          <w:szCs w:val="27"/>
        </w:rPr>
        <w:t>的使命任务，促进满足人民文化需求和增强人民精神力量相统一，推进社会主义文化强国建设。</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32</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lastRenderedPageBreak/>
        <w:t>33</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w:t>
      </w:r>
      <w:proofErr w:type="gramStart"/>
      <w:r w:rsidRPr="008F3AFB">
        <w:rPr>
          <w:rFonts w:ascii="Times New Roman" w:eastAsia="仿宋_GB2312" w:hAnsi="Times New Roman" w:cs="微软雅黑" w:hint="eastAsia"/>
          <w:sz w:val="28"/>
          <w:szCs w:val="27"/>
        </w:rPr>
        <w:t>融媒体</w:t>
      </w:r>
      <w:proofErr w:type="gramEnd"/>
      <w:r w:rsidRPr="008F3AFB">
        <w:rPr>
          <w:rFonts w:ascii="Times New Roman" w:eastAsia="仿宋_GB2312" w:hAnsi="Times New Roman" w:cs="微软雅黑" w:hint="eastAsia"/>
          <w:sz w:val="28"/>
          <w:szCs w:val="27"/>
        </w:rPr>
        <w:t>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34</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w:t>
      </w:r>
      <w:proofErr w:type="gramStart"/>
      <w:r w:rsidRPr="008F3AFB">
        <w:rPr>
          <w:rFonts w:ascii="Times New Roman" w:eastAsia="仿宋_GB2312" w:hAnsi="Times New Roman" w:cs="微软雅黑" w:hint="eastAsia"/>
          <w:sz w:val="28"/>
          <w:szCs w:val="27"/>
        </w:rPr>
        <w:t>一</w:t>
      </w:r>
      <w:proofErr w:type="gramEnd"/>
      <w:r w:rsidRPr="008F3AFB">
        <w:rPr>
          <w:rFonts w:ascii="Times New Roman" w:eastAsia="仿宋_GB2312" w:hAnsi="Times New Roman" w:cs="微软雅黑" w:hint="eastAsia"/>
          <w:sz w:val="28"/>
          <w:szCs w:val="27"/>
        </w:rPr>
        <w:t>批文化特色鲜明的国家级旅游休闲城市和街区，发展红色旅游和乡村旅游。以讲好中国故事为着力点，创新推进国际传播，加强对外文化交流和多层次文明对话。</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十、推动绿色发展，促进人与自然和谐共生</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lastRenderedPageBreak/>
        <w:t>35</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w:t>
      </w:r>
      <w:proofErr w:type="gramStart"/>
      <w:r w:rsidRPr="008F3AFB">
        <w:rPr>
          <w:rFonts w:ascii="Times New Roman" w:eastAsia="仿宋_GB2312" w:hAnsi="Times New Roman" w:cs="微软雅黑" w:hint="eastAsia"/>
          <w:sz w:val="28"/>
          <w:szCs w:val="27"/>
        </w:rPr>
        <w:t>峰行动</w:t>
      </w:r>
      <w:proofErr w:type="gramEnd"/>
      <w:r w:rsidRPr="008F3AFB">
        <w:rPr>
          <w:rFonts w:ascii="Times New Roman" w:eastAsia="仿宋_GB2312" w:hAnsi="Times New Roman" w:cs="微软雅黑" w:hint="eastAsia"/>
          <w:sz w:val="28"/>
          <w:szCs w:val="27"/>
        </w:rPr>
        <w:t>方案。</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36</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w:t>
      </w:r>
      <w:proofErr w:type="gramStart"/>
      <w:r w:rsidRPr="008F3AFB">
        <w:rPr>
          <w:rFonts w:ascii="Times New Roman" w:eastAsia="仿宋_GB2312" w:hAnsi="Times New Roman" w:cs="微软雅黑" w:hint="eastAsia"/>
          <w:sz w:val="28"/>
          <w:szCs w:val="27"/>
        </w:rPr>
        <w:t>碳排放权</w:t>
      </w:r>
      <w:proofErr w:type="gramEnd"/>
      <w:r w:rsidRPr="008F3AFB">
        <w:rPr>
          <w:rFonts w:ascii="Times New Roman" w:eastAsia="仿宋_GB2312" w:hAnsi="Times New Roman" w:cs="微软雅黑" w:hint="eastAsia"/>
          <w:sz w:val="28"/>
          <w:szCs w:val="27"/>
        </w:rPr>
        <w:t>市场化交易。完善环境保护、节能减排约束性指标管理。完善中央生态环境保护督察制度。积极参与和引领应对气候变化等生态环保国际合作。</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37</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38</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全面提高资源利用效率。健全自然资源资产产权制度和法律</w:t>
      </w:r>
      <w:r w:rsidRPr="008F3AFB">
        <w:rPr>
          <w:rFonts w:ascii="Times New Roman" w:eastAsia="仿宋_GB2312" w:hAnsi="Times New Roman" w:cs="微软雅黑" w:hint="eastAsia"/>
          <w:sz w:val="28"/>
          <w:szCs w:val="27"/>
        </w:rPr>
        <w:lastRenderedPageBreak/>
        <w:t>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十一、实行高水平对外开放，开拓合作共赢新局面</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坚持实施更大范围、更宽领域、更深层次对外开放，依托我国大市场优势，促进国际合作，实现互利共赢。</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39</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w:t>
      </w:r>
      <w:proofErr w:type="gramStart"/>
      <w:r w:rsidRPr="008F3AFB">
        <w:rPr>
          <w:rFonts w:ascii="Times New Roman" w:eastAsia="仿宋_GB2312" w:hAnsi="Times New Roman" w:cs="微软雅黑" w:hint="eastAsia"/>
          <w:sz w:val="28"/>
          <w:szCs w:val="27"/>
        </w:rPr>
        <w:t>慎推进</w:t>
      </w:r>
      <w:proofErr w:type="gramEnd"/>
      <w:r w:rsidRPr="008F3AFB">
        <w:rPr>
          <w:rFonts w:ascii="Times New Roman" w:eastAsia="仿宋_GB2312" w:hAnsi="Times New Roman" w:cs="微软雅黑" w:hint="eastAsia"/>
          <w:sz w:val="28"/>
          <w:szCs w:val="27"/>
        </w:rPr>
        <w:t>人民币国际化，坚持市场驱动和企业自主选择，营造以人民币自由使用为基础的新型互利合作关系。发挥好中国国际进口博览会等重要展会平台作用。</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40</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推动共建“一带一路”高质量发展。坚持共商共建共享原则，秉持绿色、开放、廉洁理念，深化务实合作，加强安全保障，促进共同发展。推进基础设施互联互通，拓展第三方市场合作。构筑互利共赢的产业</w:t>
      </w:r>
      <w:proofErr w:type="gramStart"/>
      <w:r w:rsidRPr="008F3AFB">
        <w:rPr>
          <w:rFonts w:ascii="Times New Roman" w:eastAsia="仿宋_GB2312" w:hAnsi="Times New Roman" w:cs="微软雅黑" w:hint="eastAsia"/>
          <w:sz w:val="28"/>
          <w:szCs w:val="27"/>
        </w:rPr>
        <w:t>链供应链合作</w:t>
      </w:r>
      <w:proofErr w:type="gramEnd"/>
      <w:r w:rsidRPr="008F3AFB">
        <w:rPr>
          <w:rFonts w:ascii="Times New Roman" w:eastAsia="仿宋_GB2312" w:hAnsi="Times New Roman" w:cs="微软雅黑" w:hint="eastAsia"/>
          <w:sz w:val="28"/>
          <w:szCs w:val="27"/>
        </w:rPr>
        <w:t>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lastRenderedPageBreak/>
        <w:t>41</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十二、改善人民生活品质，提高社会建设水平</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42</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43</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w:t>
      </w:r>
      <w:proofErr w:type="gramStart"/>
      <w:r w:rsidRPr="008F3AFB">
        <w:rPr>
          <w:rFonts w:ascii="Times New Roman" w:eastAsia="仿宋_GB2312" w:hAnsi="Times New Roman" w:cs="微软雅黑" w:hint="eastAsia"/>
          <w:sz w:val="28"/>
          <w:szCs w:val="27"/>
        </w:rPr>
        <w:t>零就业</w:t>
      </w:r>
      <w:proofErr w:type="gramEnd"/>
      <w:r w:rsidRPr="008F3AFB">
        <w:rPr>
          <w:rFonts w:ascii="Times New Roman" w:eastAsia="仿宋_GB2312" w:hAnsi="Times New Roman" w:cs="微软雅黑" w:hint="eastAsia"/>
          <w:sz w:val="28"/>
          <w:szCs w:val="27"/>
        </w:rPr>
        <w:t>家庭成员就业。完善促进创业带动就业、多渠道灵活就业的保障制度，支持和规范发展新就业形态，健全就业需求调查和失业监测预警机制。</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lastRenderedPageBreak/>
        <w:t>44</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w:t>
      </w:r>
      <w:proofErr w:type="gramStart"/>
      <w:r w:rsidRPr="008F3AFB">
        <w:rPr>
          <w:rFonts w:ascii="Times New Roman" w:eastAsia="仿宋_GB2312" w:hAnsi="Times New Roman" w:cs="微软雅黑" w:hint="eastAsia"/>
          <w:sz w:val="28"/>
          <w:szCs w:val="27"/>
        </w:rPr>
        <w:t>完善普</w:t>
      </w:r>
      <w:proofErr w:type="gramEnd"/>
      <w:r w:rsidRPr="008F3AFB">
        <w:rPr>
          <w:rFonts w:ascii="Times New Roman" w:eastAsia="仿宋_GB2312" w:hAnsi="Times New Roman" w:cs="微软雅黑" w:hint="eastAsia"/>
          <w:sz w:val="28"/>
          <w:szCs w:val="27"/>
        </w:rPr>
        <w:t>惠性学前教育和特殊教育、专门教育保障机制，鼓励高中阶段学校多样化发展。加大人力资本投入，增强职业技术教育适应性，</w:t>
      </w:r>
      <w:proofErr w:type="gramStart"/>
      <w:r w:rsidRPr="008F3AFB">
        <w:rPr>
          <w:rFonts w:ascii="Times New Roman" w:eastAsia="仿宋_GB2312" w:hAnsi="Times New Roman" w:cs="微软雅黑" w:hint="eastAsia"/>
          <w:sz w:val="28"/>
          <w:szCs w:val="27"/>
        </w:rPr>
        <w:t>深化职普融通</w:t>
      </w:r>
      <w:proofErr w:type="gramEnd"/>
      <w:r w:rsidRPr="008F3AFB">
        <w:rPr>
          <w:rFonts w:ascii="Times New Roman" w:eastAsia="仿宋_GB2312" w:hAnsi="Times New Roman" w:cs="微软雅黑" w:hint="eastAsia"/>
          <w:sz w:val="28"/>
          <w:szCs w:val="27"/>
        </w:rPr>
        <w:t>、产教融合、校企合作，探索中国特色学徒制，大力培养技术技能人才。提高高等教育质量，分类建设一流大学和一流学科，加快培养理工农</w:t>
      </w:r>
      <w:proofErr w:type="gramStart"/>
      <w:r w:rsidRPr="008F3AFB">
        <w:rPr>
          <w:rFonts w:ascii="Times New Roman" w:eastAsia="仿宋_GB2312" w:hAnsi="Times New Roman" w:cs="微软雅黑" w:hint="eastAsia"/>
          <w:sz w:val="28"/>
          <w:szCs w:val="27"/>
        </w:rPr>
        <w:t>医</w:t>
      </w:r>
      <w:proofErr w:type="gramEnd"/>
      <w:r w:rsidRPr="008F3AFB">
        <w:rPr>
          <w:rFonts w:ascii="Times New Roman" w:eastAsia="仿宋_GB2312" w:hAnsi="Times New Roman" w:cs="微软雅黑" w:hint="eastAsia"/>
          <w:sz w:val="28"/>
          <w:szCs w:val="27"/>
        </w:rPr>
        <w:t>类专业紧缺人才。提高民族地区教育质量和水平，加大国家通用语言文字推广力度。支持和规范民办教育发展，规范校外培训机构。发挥在线教育优势，完善终身学习体系，建设学习型社会。</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45</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46</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全面推进健康中国建设。把保障人民健康放在优先发展的战略位置，坚持预防为主的方针，深入实施健康中国行动，完善国民健康促进政策，织</w:t>
      </w:r>
      <w:proofErr w:type="gramStart"/>
      <w:r w:rsidRPr="008F3AFB">
        <w:rPr>
          <w:rFonts w:ascii="Times New Roman" w:eastAsia="仿宋_GB2312" w:hAnsi="Times New Roman" w:cs="微软雅黑" w:hint="eastAsia"/>
          <w:sz w:val="28"/>
          <w:szCs w:val="27"/>
        </w:rPr>
        <w:t>牢国家</w:t>
      </w:r>
      <w:proofErr w:type="gramEnd"/>
      <w:r w:rsidRPr="008F3AFB">
        <w:rPr>
          <w:rFonts w:ascii="Times New Roman" w:eastAsia="仿宋_GB2312" w:hAnsi="Times New Roman" w:cs="微软雅黑" w:hint="eastAsia"/>
          <w:sz w:val="28"/>
          <w:szCs w:val="27"/>
        </w:rPr>
        <w:t>公共卫生防护网，为人民提供全方位全周期健</w:t>
      </w:r>
      <w:r w:rsidRPr="008F3AFB">
        <w:rPr>
          <w:rFonts w:ascii="Times New Roman" w:eastAsia="仿宋_GB2312" w:hAnsi="Times New Roman" w:cs="微软雅黑" w:hint="eastAsia"/>
          <w:sz w:val="28"/>
          <w:szCs w:val="27"/>
        </w:rPr>
        <w:lastRenderedPageBreak/>
        <w:t>康服务。改革疾病预防控制体系，强化监测预警、风险评估、流行病学调查、检验检测、应急处置等职能。建立稳定的公共卫生事业投入机制，加强人才队伍建设，改善</w:t>
      </w:r>
      <w:proofErr w:type="gramStart"/>
      <w:r w:rsidRPr="008F3AFB">
        <w:rPr>
          <w:rFonts w:ascii="Times New Roman" w:eastAsia="仿宋_GB2312" w:hAnsi="Times New Roman" w:cs="微软雅黑" w:hint="eastAsia"/>
          <w:sz w:val="28"/>
          <w:szCs w:val="27"/>
        </w:rPr>
        <w:t>疾控基础</w:t>
      </w:r>
      <w:proofErr w:type="gramEnd"/>
      <w:r w:rsidRPr="008F3AFB">
        <w:rPr>
          <w:rFonts w:ascii="Times New Roman" w:eastAsia="仿宋_GB2312" w:hAnsi="Times New Roman" w:cs="微软雅黑" w:hint="eastAsia"/>
          <w:sz w:val="28"/>
          <w:szCs w:val="27"/>
        </w:rPr>
        <w:t>条件，完善公共卫生服务项目，强化基层公共卫生体系。落实医疗机构公共卫生责任，创新</w:t>
      </w:r>
      <w:proofErr w:type="gramStart"/>
      <w:r w:rsidRPr="008F3AFB">
        <w:rPr>
          <w:rFonts w:ascii="Times New Roman" w:eastAsia="仿宋_GB2312" w:hAnsi="Times New Roman" w:cs="微软雅黑" w:hint="eastAsia"/>
          <w:sz w:val="28"/>
          <w:szCs w:val="27"/>
        </w:rPr>
        <w:t>医</w:t>
      </w:r>
      <w:proofErr w:type="gramEnd"/>
      <w:r w:rsidRPr="008F3AFB">
        <w:rPr>
          <w:rFonts w:ascii="Times New Roman" w:eastAsia="仿宋_GB2312" w:hAnsi="Times New Roman" w:cs="微软雅黑" w:hint="eastAsia"/>
          <w:sz w:val="28"/>
          <w:szCs w:val="27"/>
        </w:rPr>
        <w:t>防协同机制。完善突发公共卫生事件监测预警处置机制，健全医疗救治、科技支撑、物资保障体系，提高应对突发公共卫生事件能力。坚持基本医疗卫生</w:t>
      </w:r>
      <w:proofErr w:type="gramStart"/>
      <w:r w:rsidRPr="008F3AFB">
        <w:rPr>
          <w:rFonts w:ascii="Times New Roman" w:eastAsia="仿宋_GB2312" w:hAnsi="Times New Roman" w:cs="微软雅黑" w:hint="eastAsia"/>
          <w:sz w:val="28"/>
          <w:szCs w:val="27"/>
        </w:rPr>
        <w:t>事业公益</w:t>
      </w:r>
      <w:proofErr w:type="gramEnd"/>
      <w:r w:rsidRPr="008F3AFB">
        <w:rPr>
          <w:rFonts w:ascii="Times New Roman" w:eastAsia="仿宋_GB2312" w:hAnsi="Times New Roman" w:cs="微软雅黑" w:hint="eastAsia"/>
          <w:sz w:val="28"/>
          <w:szCs w:val="27"/>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47</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实施积极应对人口老龄化国家战略。制定人口长期发展战略，优化生育政策，增强生育政策包容性，提高优生优育服务水平，发展普</w:t>
      </w:r>
      <w:proofErr w:type="gramStart"/>
      <w:r w:rsidRPr="008F3AFB">
        <w:rPr>
          <w:rFonts w:ascii="Times New Roman" w:eastAsia="仿宋_GB2312" w:hAnsi="Times New Roman" w:cs="微软雅黑" w:hint="eastAsia"/>
          <w:sz w:val="28"/>
          <w:szCs w:val="27"/>
        </w:rPr>
        <w:t>惠托育服务</w:t>
      </w:r>
      <w:proofErr w:type="gramEnd"/>
      <w:r w:rsidRPr="008F3AFB">
        <w:rPr>
          <w:rFonts w:ascii="Times New Roman" w:eastAsia="仿宋_GB2312" w:hAnsi="Times New Roman" w:cs="微软雅黑" w:hint="eastAsia"/>
          <w:sz w:val="28"/>
          <w:szCs w:val="27"/>
        </w:rPr>
        <w:t>体系，降低生育、养育、教育成本，促进人口长期均衡发展，提高人口素质。积极开发老龄人力资源，发展银发经济。推动养老事业和养老产业协同发展，健全基本养老服务体系，发展</w:t>
      </w:r>
      <w:proofErr w:type="gramStart"/>
      <w:r w:rsidRPr="008F3AFB">
        <w:rPr>
          <w:rFonts w:ascii="Times New Roman" w:eastAsia="仿宋_GB2312" w:hAnsi="Times New Roman" w:cs="微软雅黑" w:hint="eastAsia"/>
          <w:sz w:val="28"/>
          <w:szCs w:val="27"/>
        </w:rPr>
        <w:t>普惠型养老</w:t>
      </w:r>
      <w:proofErr w:type="gramEnd"/>
      <w:r w:rsidRPr="008F3AFB">
        <w:rPr>
          <w:rFonts w:ascii="Times New Roman" w:eastAsia="仿宋_GB2312" w:hAnsi="Times New Roman" w:cs="微软雅黑" w:hint="eastAsia"/>
          <w:sz w:val="28"/>
          <w:szCs w:val="27"/>
        </w:rPr>
        <w:t>服务和互助性养老，支持家庭承担养老功能，培育养老新业态，构建居家社区机构相协调、</w:t>
      </w:r>
      <w:proofErr w:type="gramStart"/>
      <w:r w:rsidRPr="008F3AFB">
        <w:rPr>
          <w:rFonts w:ascii="Times New Roman" w:eastAsia="仿宋_GB2312" w:hAnsi="Times New Roman" w:cs="微软雅黑" w:hint="eastAsia"/>
          <w:sz w:val="28"/>
          <w:szCs w:val="27"/>
        </w:rPr>
        <w:t>医养康养</w:t>
      </w:r>
      <w:proofErr w:type="gramEnd"/>
      <w:r w:rsidRPr="008F3AFB">
        <w:rPr>
          <w:rFonts w:ascii="Times New Roman" w:eastAsia="仿宋_GB2312" w:hAnsi="Times New Roman" w:cs="微软雅黑" w:hint="eastAsia"/>
          <w:sz w:val="28"/>
          <w:szCs w:val="27"/>
        </w:rPr>
        <w:t>相结合的养老服务体系，健全养老服务综合监管制度。</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48</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w:t>
      </w:r>
      <w:r w:rsidRPr="008F3AFB">
        <w:rPr>
          <w:rFonts w:ascii="Times New Roman" w:eastAsia="仿宋_GB2312" w:hAnsi="Times New Roman" w:cs="微软雅黑" w:hint="eastAsia"/>
          <w:sz w:val="28"/>
          <w:szCs w:val="27"/>
        </w:rPr>
        <w:lastRenderedPageBreak/>
        <w:t>基层放权赋能，加强城乡社区治理和服务体系建设，减轻基层特别是村级组织负担，加强基层社会治理队伍建设，构建网格化管理、精细化服务、信息化支撑、开放共享的基层管理服务平台。加强和</w:t>
      </w:r>
      <w:proofErr w:type="gramStart"/>
      <w:r w:rsidRPr="008F3AFB">
        <w:rPr>
          <w:rFonts w:ascii="Times New Roman" w:eastAsia="仿宋_GB2312" w:hAnsi="Times New Roman" w:cs="微软雅黑" w:hint="eastAsia"/>
          <w:sz w:val="28"/>
          <w:szCs w:val="27"/>
        </w:rPr>
        <w:t>创新市域社会</w:t>
      </w:r>
      <w:proofErr w:type="gramEnd"/>
      <w:r w:rsidRPr="008F3AFB">
        <w:rPr>
          <w:rFonts w:ascii="Times New Roman" w:eastAsia="仿宋_GB2312" w:hAnsi="Times New Roman" w:cs="微软雅黑" w:hint="eastAsia"/>
          <w:sz w:val="28"/>
          <w:szCs w:val="27"/>
        </w:rPr>
        <w:t>治理，推进市</w:t>
      </w:r>
      <w:proofErr w:type="gramStart"/>
      <w:r w:rsidRPr="008F3AFB">
        <w:rPr>
          <w:rFonts w:ascii="Times New Roman" w:eastAsia="仿宋_GB2312" w:hAnsi="Times New Roman" w:cs="微软雅黑" w:hint="eastAsia"/>
          <w:sz w:val="28"/>
          <w:szCs w:val="27"/>
        </w:rPr>
        <w:t>域社会</w:t>
      </w:r>
      <w:proofErr w:type="gramEnd"/>
      <w:r w:rsidRPr="008F3AFB">
        <w:rPr>
          <w:rFonts w:ascii="Times New Roman" w:eastAsia="仿宋_GB2312" w:hAnsi="Times New Roman" w:cs="微软雅黑" w:hint="eastAsia"/>
          <w:sz w:val="28"/>
          <w:szCs w:val="27"/>
        </w:rPr>
        <w:t>治理现代化。</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十三、统筹发展和安全，建设更高水平的平安中国</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坚持总体国家安全观，实施国家安全战略，维护和塑造国家安全，统筹传统安全和非传统安全，把</w:t>
      </w:r>
      <w:proofErr w:type="gramStart"/>
      <w:r w:rsidRPr="008F3AFB">
        <w:rPr>
          <w:rFonts w:ascii="Times New Roman" w:eastAsia="仿宋_GB2312" w:hAnsi="Times New Roman" w:cs="微软雅黑" w:hint="eastAsia"/>
          <w:sz w:val="28"/>
          <w:szCs w:val="27"/>
        </w:rPr>
        <w:t>安全发展</w:t>
      </w:r>
      <w:proofErr w:type="gramEnd"/>
      <w:r w:rsidRPr="008F3AFB">
        <w:rPr>
          <w:rFonts w:ascii="Times New Roman" w:eastAsia="仿宋_GB2312" w:hAnsi="Times New Roman" w:cs="微软雅黑" w:hint="eastAsia"/>
          <w:sz w:val="28"/>
          <w:szCs w:val="27"/>
        </w:rPr>
        <w:t>贯穿国家发展各领域和全过程，防范和化解影响我国现代化进程的各种风险，筑牢国家安全屏障。</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49</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50</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51</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保障人民生命安全。坚持人民至上、生命至上，把保护人民生命安全摆在首位，全面提高公共安全保障能力。完善和落实安全生产责任制，加强安全生产监管执法，有效遏制危险化学品、矿山、建</w:t>
      </w:r>
      <w:r w:rsidRPr="008F3AFB">
        <w:rPr>
          <w:rFonts w:ascii="Times New Roman" w:eastAsia="仿宋_GB2312" w:hAnsi="Times New Roman" w:cs="微软雅黑" w:hint="eastAsia"/>
          <w:sz w:val="28"/>
          <w:szCs w:val="27"/>
        </w:rPr>
        <w:lastRenderedPageBreak/>
        <w:t>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8F3AFB">
        <w:rPr>
          <w:rFonts w:ascii="Times New Roman" w:eastAsia="仿宋_GB2312" w:hAnsi="Times New Roman" w:cs="微软雅黑" w:hint="eastAsia"/>
          <w:sz w:val="28"/>
          <w:szCs w:val="27"/>
        </w:rPr>
        <w:t>蓄滞洪区</w:t>
      </w:r>
      <w:proofErr w:type="gramEnd"/>
      <w:r w:rsidRPr="008F3AFB">
        <w:rPr>
          <w:rFonts w:ascii="Times New Roman" w:eastAsia="仿宋_GB2312" w:hAnsi="Times New Roman" w:cs="微软雅黑" w:hint="eastAsia"/>
          <w:sz w:val="28"/>
          <w:szCs w:val="27"/>
        </w:rPr>
        <w:t>建设。完善国家应急管理体系，加强应急物资保障体系建设，发展巨灾保险，提高防灾、减灾、抗灾、救灾能力。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52</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十四、加快国防和军队现代化，实现富国和强军相统一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53</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提高国防和军队现代化质量效益。加快军事理论现代化，与时俱</w:t>
      </w:r>
      <w:proofErr w:type="gramStart"/>
      <w:r w:rsidRPr="008F3AFB">
        <w:rPr>
          <w:rFonts w:ascii="Times New Roman" w:eastAsia="仿宋_GB2312" w:hAnsi="Times New Roman" w:cs="微软雅黑" w:hint="eastAsia"/>
          <w:sz w:val="28"/>
          <w:szCs w:val="27"/>
        </w:rPr>
        <w:t>进创新</w:t>
      </w:r>
      <w:proofErr w:type="gramEnd"/>
      <w:r w:rsidRPr="008F3AFB">
        <w:rPr>
          <w:rFonts w:ascii="Times New Roman" w:eastAsia="仿宋_GB2312" w:hAnsi="Times New Roman" w:cs="微软雅黑" w:hint="eastAsia"/>
          <w:sz w:val="28"/>
          <w:szCs w:val="27"/>
        </w:rPr>
        <w:t>战争和战略指导，健全新时代军事战略体系，发展先进作战理论。加快军队组织形态现代化，深化国防和军队改革，推进军事管理革命，加快军兵种和武警部队转型建设，壮大战略力量和</w:t>
      </w:r>
      <w:proofErr w:type="gramStart"/>
      <w:r w:rsidRPr="008F3AFB">
        <w:rPr>
          <w:rFonts w:ascii="Times New Roman" w:eastAsia="仿宋_GB2312" w:hAnsi="Times New Roman" w:cs="微软雅黑" w:hint="eastAsia"/>
          <w:sz w:val="28"/>
          <w:szCs w:val="27"/>
        </w:rPr>
        <w:t>新域新质作战</w:t>
      </w:r>
      <w:proofErr w:type="gramEnd"/>
      <w:r w:rsidRPr="008F3AFB">
        <w:rPr>
          <w:rFonts w:ascii="Times New Roman" w:eastAsia="仿宋_GB2312" w:hAnsi="Times New Roman" w:cs="微软雅黑" w:hint="eastAsia"/>
          <w:sz w:val="28"/>
          <w:szCs w:val="27"/>
        </w:rPr>
        <w:t>力量，打造高水平战略威慑和联合作战体系，加强军事力量联合训练、联合保障、联合运用。加快军事人员现代化，贯彻新时代军事教育方针，完善三位一体新型军事人才培养体系，</w:t>
      </w:r>
      <w:proofErr w:type="gramStart"/>
      <w:r w:rsidRPr="008F3AFB">
        <w:rPr>
          <w:rFonts w:ascii="Times New Roman" w:eastAsia="仿宋_GB2312" w:hAnsi="Times New Roman" w:cs="微软雅黑" w:hint="eastAsia"/>
          <w:sz w:val="28"/>
          <w:szCs w:val="27"/>
        </w:rPr>
        <w:t>锻造高</w:t>
      </w:r>
      <w:proofErr w:type="gramEnd"/>
      <w:r w:rsidRPr="008F3AFB">
        <w:rPr>
          <w:rFonts w:ascii="Times New Roman" w:eastAsia="仿宋_GB2312" w:hAnsi="Times New Roman" w:cs="微软雅黑" w:hint="eastAsia"/>
          <w:sz w:val="28"/>
          <w:szCs w:val="27"/>
        </w:rPr>
        <w:t>素质专业化军事人才方阵。加快武器装备现代化，聚力国防科技自主创新、原</w:t>
      </w:r>
      <w:r w:rsidRPr="008F3AFB">
        <w:rPr>
          <w:rFonts w:ascii="Times New Roman" w:eastAsia="仿宋_GB2312" w:hAnsi="Times New Roman" w:cs="微软雅黑" w:hint="eastAsia"/>
          <w:sz w:val="28"/>
          <w:szCs w:val="27"/>
        </w:rPr>
        <w:lastRenderedPageBreak/>
        <w:t>始创新，加速战略性前沿性颠覆性技术发展，加速武器装备升级换代和智能化武器装备发展。</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54</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微软雅黑"/>
          <w:sz w:val="28"/>
          <w:szCs w:val="27"/>
        </w:rPr>
      </w:pPr>
      <w:r w:rsidRPr="008F3AFB">
        <w:rPr>
          <w:rStyle w:val="a4"/>
          <w:rFonts w:ascii="Times New Roman" w:eastAsia="仿宋_GB2312" w:hAnsi="Times New Roman" w:cs="微软雅黑" w:hint="eastAsia"/>
          <w:sz w:val="28"/>
          <w:szCs w:val="27"/>
        </w:rPr>
        <w:t>十五、全党全国各族人民团结起来，为实现“十四五”规划和二〇三五年远景目标而奋斗</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实现“十四五”规划和二〇三五年远景目标，必须坚持党的全面领导，充分调动一切积极因素，广泛团结一切可以团结的力量，形成推动发展的强大合力。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55</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w:t>
      </w:r>
      <w:proofErr w:type="gramStart"/>
      <w:r w:rsidRPr="008F3AFB">
        <w:rPr>
          <w:rFonts w:ascii="Times New Roman" w:eastAsia="仿宋_GB2312" w:hAnsi="Times New Roman" w:cs="微软雅黑" w:hint="eastAsia"/>
          <w:sz w:val="28"/>
          <w:szCs w:val="27"/>
        </w:rPr>
        <w:t>对敢担当善作为</w:t>
      </w:r>
      <w:proofErr w:type="gramEnd"/>
      <w:r w:rsidRPr="008F3AFB">
        <w:rPr>
          <w:rFonts w:ascii="Times New Roman" w:eastAsia="仿宋_GB2312" w:hAnsi="Times New Roman" w:cs="微软雅黑" w:hint="eastAsia"/>
          <w:sz w:val="28"/>
          <w:szCs w:val="27"/>
        </w:rPr>
        <w:t>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w:t>
      </w:r>
      <w:r w:rsidRPr="008F3AFB">
        <w:rPr>
          <w:rFonts w:ascii="Times New Roman" w:eastAsia="仿宋_GB2312" w:hAnsi="Times New Roman" w:cs="微软雅黑" w:hint="eastAsia"/>
          <w:sz w:val="28"/>
          <w:szCs w:val="27"/>
        </w:rPr>
        <w:lastRenderedPageBreak/>
        <w:t>僚主义，切实为基层减负。完善党和国家监督体系，加强政治监督，强化对公权力运行的制约和监督。坚持无禁区、全覆盖、零容忍，一体推进不敢腐、不能腐、不想腐，营造风清气正的良好政治生态。</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56</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w:t>
      </w:r>
      <w:proofErr w:type="gramStart"/>
      <w:r w:rsidRPr="008F3AFB">
        <w:rPr>
          <w:rFonts w:ascii="Times New Roman" w:eastAsia="仿宋_GB2312" w:hAnsi="Times New Roman" w:cs="微软雅黑" w:hint="eastAsia"/>
          <w:sz w:val="28"/>
          <w:szCs w:val="27"/>
        </w:rPr>
        <w:t>权运行</w:t>
      </w:r>
      <w:proofErr w:type="gramEnd"/>
      <w:r w:rsidRPr="008F3AFB">
        <w:rPr>
          <w:rFonts w:ascii="Times New Roman" w:eastAsia="仿宋_GB2312" w:hAnsi="Times New Roman" w:cs="微软雅黑" w:hint="eastAsia"/>
          <w:sz w:val="28"/>
          <w:szCs w:val="27"/>
        </w:rPr>
        <w:t>和监督机制，促进司法公正，深入开展法治宣传教育，有效发挥法治固根本、稳预期、利长远的保障作用，推进法治中国建设。促进人权事业全面发展。</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57</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w:t>
      </w:r>
      <w:r w:rsidRPr="008F3AFB">
        <w:rPr>
          <w:rFonts w:ascii="Times New Roman" w:eastAsia="仿宋_GB2312" w:hAnsi="Times New Roman" w:cs="微软雅黑" w:hint="eastAsia"/>
          <w:sz w:val="28"/>
          <w:szCs w:val="27"/>
        </w:rPr>
        <w:lastRenderedPageBreak/>
        <w:t>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58</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w:t>
      </w:r>
      <w:proofErr w:type="gramStart"/>
      <w:r w:rsidRPr="008F3AFB">
        <w:rPr>
          <w:rFonts w:ascii="Times New Roman" w:eastAsia="仿宋_GB2312" w:hAnsi="Times New Roman" w:cs="微软雅黑" w:hint="eastAsia"/>
          <w:sz w:val="28"/>
          <w:szCs w:val="27"/>
        </w:rPr>
        <w:t>台商台企参与</w:t>
      </w:r>
      <w:proofErr w:type="gramEnd"/>
      <w:r w:rsidRPr="008F3AFB">
        <w:rPr>
          <w:rFonts w:ascii="Times New Roman" w:eastAsia="仿宋_GB2312" w:hAnsi="Times New Roman" w:cs="微软雅黑" w:hint="eastAsia"/>
          <w:sz w:val="28"/>
          <w:szCs w:val="27"/>
        </w:rPr>
        <w:t>“一带一路”建设和国家区域协调发展战略，支持符合条件的台资企业在大陆上市，支持福建探索海峡两岸融合发展新路。加强两岸基层和青少年交流。高度警惕和坚决遏制“台独”分裂活动。</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59</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60</w:t>
      </w:r>
      <w:r w:rsidR="008F3AFB" w:rsidRPr="008F3AFB">
        <w:rPr>
          <w:rFonts w:ascii="Times New Roman" w:eastAsia="仿宋_GB2312" w:hAnsi="Times New Roman" w:cs="微软雅黑" w:hint="eastAsia"/>
          <w:sz w:val="28"/>
          <w:szCs w:val="27"/>
        </w:rPr>
        <w:t>．</w:t>
      </w:r>
      <w:r w:rsidRPr="008F3AFB">
        <w:rPr>
          <w:rFonts w:ascii="Times New Roman" w:eastAsia="仿宋_GB2312" w:hAnsi="Times New Roman" w:cs="微软雅黑" w:hint="eastAsia"/>
          <w:sz w:val="28"/>
          <w:szCs w:val="27"/>
        </w:rPr>
        <w:t>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w:t>
      </w:r>
      <w:r w:rsidRPr="008F3AFB">
        <w:rPr>
          <w:rFonts w:ascii="Times New Roman" w:eastAsia="仿宋_GB2312" w:hAnsi="Times New Roman" w:cs="微软雅黑" w:hint="eastAsia"/>
          <w:sz w:val="28"/>
          <w:szCs w:val="27"/>
        </w:rPr>
        <w:lastRenderedPageBreak/>
        <w:t>部署落到实处。</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微软雅黑"/>
          <w:sz w:val="28"/>
          <w:szCs w:val="27"/>
        </w:rPr>
      </w:pPr>
      <w:r w:rsidRPr="008F3AFB">
        <w:rPr>
          <w:rFonts w:ascii="Times New Roman" w:eastAsia="仿宋_GB2312" w:hAnsi="Times New Roman" w:cs="微软雅黑" w:hint="eastAsia"/>
          <w:sz w:val="28"/>
          <w:szCs w:val="27"/>
        </w:rPr>
        <w:t>实现“十四五”规划和二〇三五年远景目标，意义重大，任务艰巨，前景光明。全党全国各族人民要紧密团结在以习近平同志为核心的党中央周围，同心同德，顽强奋斗，夺取全面建设社会主义现代化国家新胜利！</w:t>
      </w: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p w:rsidR="008F3AFB" w:rsidRDefault="008F3AFB">
      <w:pPr>
        <w:widowControl/>
        <w:jc w:val="left"/>
        <w:rPr>
          <w:rFonts w:ascii="Times New Roman" w:eastAsia="仿宋_GB2312" w:hAnsi="Times New Roman" w:cs="微软雅黑"/>
          <w:sz w:val="28"/>
          <w:szCs w:val="27"/>
        </w:rPr>
      </w:pPr>
      <w:r>
        <w:rPr>
          <w:rFonts w:ascii="Times New Roman" w:eastAsia="仿宋_GB2312" w:hAnsi="Times New Roman" w:cs="微软雅黑"/>
          <w:sz w:val="28"/>
          <w:szCs w:val="27"/>
        </w:rPr>
        <w:br w:type="page"/>
      </w:r>
    </w:p>
    <w:p w:rsidR="008F3AFB" w:rsidRPr="008F3AFB" w:rsidRDefault="00180E92" w:rsidP="008F3AFB">
      <w:pPr>
        <w:spacing w:line="500" w:lineRule="exact"/>
        <w:rPr>
          <w:rFonts w:ascii="Times New Roman" w:eastAsia="黑体" w:hAnsi="Times New Roman" w:cs="Helvetica"/>
          <w:b/>
          <w:sz w:val="28"/>
          <w:szCs w:val="49"/>
        </w:rPr>
      </w:pPr>
      <w:r w:rsidRPr="008F3AFB">
        <w:rPr>
          <w:rFonts w:ascii="Times New Roman" w:eastAsia="黑体" w:hAnsi="Times New Roman" w:cs="Helvetica"/>
          <w:b/>
          <w:sz w:val="28"/>
          <w:szCs w:val="49"/>
        </w:rPr>
        <w:lastRenderedPageBreak/>
        <w:t>（受权发布）</w:t>
      </w:r>
    </w:p>
    <w:p w:rsidR="008F3AFB" w:rsidRDefault="008F3AFB" w:rsidP="008F3AFB">
      <w:pPr>
        <w:spacing w:line="500" w:lineRule="exact"/>
        <w:rPr>
          <w:rFonts w:ascii="Times New Roman" w:eastAsia="仿宋_GB2312" w:hAnsi="Times New Roman" w:cs="Helvetica"/>
          <w:b/>
          <w:sz w:val="28"/>
          <w:szCs w:val="49"/>
        </w:rPr>
      </w:pPr>
    </w:p>
    <w:p w:rsidR="008F3AFB" w:rsidRPr="008F3AFB" w:rsidRDefault="00180E92" w:rsidP="008F3AFB">
      <w:pPr>
        <w:spacing w:line="640" w:lineRule="exact"/>
        <w:jc w:val="center"/>
        <w:rPr>
          <w:rFonts w:ascii="Times New Roman" w:eastAsia="方正小标宋简体" w:hAnsi="Times New Roman" w:cs="Helvetica"/>
          <w:b/>
          <w:w w:val="80"/>
          <w:sz w:val="40"/>
          <w:szCs w:val="49"/>
        </w:rPr>
      </w:pPr>
      <w:r w:rsidRPr="008F3AFB">
        <w:rPr>
          <w:rFonts w:ascii="Times New Roman" w:eastAsia="方正小标宋简体" w:hAnsi="Times New Roman" w:cs="Helvetica"/>
          <w:b/>
          <w:w w:val="80"/>
          <w:sz w:val="40"/>
          <w:szCs w:val="49"/>
        </w:rPr>
        <w:t>习近平：关于</w:t>
      </w:r>
      <w:proofErr w:type="gramStart"/>
      <w:r w:rsidRPr="008F3AFB">
        <w:rPr>
          <w:rFonts w:ascii="Times New Roman" w:eastAsia="方正小标宋简体" w:hAnsi="Times New Roman" w:cs="Helvetica"/>
          <w:b/>
          <w:w w:val="80"/>
          <w:sz w:val="40"/>
          <w:szCs w:val="49"/>
        </w:rPr>
        <w:t>《</w:t>
      </w:r>
      <w:proofErr w:type="gramEnd"/>
      <w:r w:rsidRPr="008F3AFB">
        <w:rPr>
          <w:rFonts w:ascii="Times New Roman" w:eastAsia="方正小标宋简体" w:hAnsi="Times New Roman" w:cs="Helvetica"/>
          <w:b/>
          <w:w w:val="80"/>
          <w:sz w:val="40"/>
          <w:szCs w:val="49"/>
        </w:rPr>
        <w:t>中共中央关于制定国民经济和社会发展</w:t>
      </w:r>
    </w:p>
    <w:p w:rsidR="006830B7" w:rsidRPr="008F3AFB" w:rsidRDefault="00180E92" w:rsidP="008F3AFB">
      <w:pPr>
        <w:spacing w:line="640" w:lineRule="exact"/>
        <w:jc w:val="center"/>
        <w:rPr>
          <w:rFonts w:ascii="Times New Roman" w:eastAsia="方正小标宋简体" w:hAnsi="Times New Roman" w:cs="Helvetica"/>
          <w:b/>
          <w:w w:val="80"/>
          <w:sz w:val="40"/>
          <w:szCs w:val="49"/>
        </w:rPr>
      </w:pPr>
      <w:r w:rsidRPr="008F3AFB">
        <w:rPr>
          <w:rFonts w:ascii="Times New Roman" w:eastAsia="方正小标宋简体" w:hAnsi="Times New Roman" w:cs="Helvetica"/>
          <w:b/>
          <w:w w:val="80"/>
          <w:sz w:val="40"/>
          <w:szCs w:val="49"/>
        </w:rPr>
        <w:t>第十四个五年规划和二〇三五年远景目标的建议</w:t>
      </w:r>
      <w:proofErr w:type="gramStart"/>
      <w:r w:rsidRPr="008F3AFB">
        <w:rPr>
          <w:rFonts w:ascii="Times New Roman" w:eastAsia="方正小标宋简体" w:hAnsi="Times New Roman" w:cs="Helvetica"/>
          <w:b/>
          <w:w w:val="80"/>
          <w:sz w:val="40"/>
          <w:szCs w:val="49"/>
        </w:rPr>
        <w:t>》</w:t>
      </w:r>
      <w:proofErr w:type="gramEnd"/>
      <w:r w:rsidRPr="008F3AFB">
        <w:rPr>
          <w:rFonts w:ascii="Times New Roman" w:eastAsia="方正小标宋简体" w:hAnsi="Times New Roman" w:cs="Helvetica"/>
          <w:b/>
          <w:w w:val="80"/>
          <w:sz w:val="40"/>
          <w:szCs w:val="49"/>
        </w:rPr>
        <w:t>的说明</w:t>
      </w:r>
    </w:p>
    <w:p w:rsidR="008F3AFB" w:rsidRDefault="008F3AFB" w:rsidP="008F3AFB">
      <w:pPr>
        <w:spacing w:line="500" w:lineRule="exact"/>
        <w:jc w:val="center"/>
        <w:rPr>
          <w:rFonts w:ascii="Times New Roman" w:eastAsia="仿宋_GB2312" w:hAnsi="Times New Roman" w:cs="Helvetica"/>
          <w:sz w:val="28"/>
          <w:szCs w:val="49"/>
        </w:rPr>
      </w:pPr>
    </w:p>
    <w:p w:rsidR="006830B7" w:rsidRPr="008F3AFB" w:rsidRDefault="00180E92" w:rsidP="008F3AFB">
      <w:pPr>
        <w:spacing w:line="500" w:lineRule="exact"/>
        <w:jc w:val="center"/>
        <w:rPr>
          <w:rFonts w:ascii="Times New Roman" w:eastAsia="仿宋_GB2312" w:hAnsi="Times New Roman" w:cs="Helvetica"/>
          <w:sz w:val="28"/>
          <w:szCs w:val="49"/>
        </w:rPr>
      </w:pPr>
      <w:r w:rsidRPr="008F3AFB">
        <w:rPr>
          <w:rFonts w:ascii="Times New Roman" w:eastAsia="仿宋_GB2312" w:hAnsi="Times New Roman" w:cs="Helvetica" w:hint="eastAsia"/>
          <w:sz w:val="28"/>
          <w:szCs w:val="49"/>
        </w:rPr>
        <w:t>http://ww</w:t>
      </w:r>
      <w:r w:rsidR="008F3AFB" w:rsidRPr="008F3AFB">
        <w:rPr>
          <w:rFonts w:ascii="Times New Roman" w:eastAsia="仿宋_GB2312" w:hAnsi="Times New Roman" w:cs="Helvetica" w:hint="eastAsia"/>
          <w:sz w:val="28"/>
          <w:szCs w:val="49"/>
        </w:rPr>
        <w:t>w.</w:t>
      </w:r>
      <w:r w:rsidRPr="008F3AFB">
        <w:rPr>
          <w:rFonts w:ascii="Times New Roman" w:eastAsia="仿宋_GB2312" w:hAnsi="Times New Roman" w:cs="Helvetica" w:hint="eastAsia"/>
          <w:sz w:val="28"/>
          <w:szCs w:val="49"/>
        </w:rPr>
        <w:t>xinhuanet</w:t>
      </w:r>
      <w:r w:rsidR="008F3AFB" w:rsidRPr="008F3AFB">
        <w:rPr>
          <w:rFonts w:ascii="Times New Roman" w:eastAsia="仿宋_GB2312" w:hAnsi="Times New Roman" w:cs="Helvetica" w:hint="eastAsia"/>
          <w:sz w:val="28"/>
          <w:szCs w:val="49"/>
        </w:rPr>
        <w:t>.c</w:t>
      </w:r>
      <w:r w:rsidRPr="008F3AFB">
        <w:rPr>
          <w:rFonts w:ascii="Times New Roman" w:eastAsia="仿宋_GB2312" w:hAnsi="Times New Roman" w:cs="Helvetica" w:hint="eastAsia"/>
          <w:sz w:val="28"/>
          <w:szCs w:val="49"/>
        </w:rPr>
        <w:t>om/politics/2020-11/03/c_1126693341</w:t>
      </w:r>
      <w:r w:rsidR="008F3AFB" w:rsidRPr="008F3AFB">
        <w:rPr>
          <w:rFonts w:ascii="Times New Roman" w:eastAsia="仿宋_GB2312" w:hAnsi="Times New Roman" w:cs="Helvetica" w:hint="eastAsia"/>
          <w:sz w:val="28"/>
          <w:szCs w:val="49"/>
        </w:rPr>
        <w:t>.h</w:t>
      </w:r>
      <w:r w:rsidRPr="008F3AFB">
        <w:rPr>
          <w:rFonts w:ascii="Times New Roman" w:eastAsia="仿宋_GB2312" w:hAnsi="Times New Roman" w:cs="Helvetica" w:hint="eastAsia"/>
          <w:sz w:val="28"/>
          <w:szCs w:val="49"/>
        </w:rPr>
        <w:t>tm</w:t>
      </w:r>
    </w:p>
    <w:p w:rsidR="006830B7" w:rsidRPr="008F3AFB" w:rsidRDefault="00180E92" w:rsidP="008F3AFB">
      <w:pPr>
        <w:spacing w:line="500" w:lineRule="exact"/>
        <w:jc w:val="center"/>
        <w:rPr>
          <w:rFonts w:ascii="Times New Roman" w:eastAsia="仿宋_GB2312" w:hAnsi="Times New Roman" w:cs="Helvetica"/>
          <w:sz w:val="28"/>
          <w:szCs w:val="21"/>
        </w:rPr>
      </w:pPr>
      <w:r w:rsidRPr="008F3AFB">
        <w:rPr>
          <w:rFonts w:ascii="Times New Roman" w:eastAsia="仿宋_GB2312" w:hAnsi="Times New Roman" w:cs="Helvetica"/>
          <w:sz w:val="28"/>
          <w:szCs w:val="21"/>
        </w:rPr>
        <w:t>2020-11-03 18:10:10 </w:t>
      </w:r>
      <w:r w:rsidRPr="008F3AFB">
        <w:rPr>
          <w:rFonts w:ascii="Times New Roman" w:eastAsia="仿宋_GB2312" w:hAnsi="Times New Roman" w:cs="Helvetica"/>
          <w:sz w:val="28"/>
          <w:szCs w:val="21"/>
        </w:rPr>
        <w:t>来源：</w:t>
      </w:r>
      <w:r w:rsidRPr="008F3AFB">
        <w:rPr>
          <w:rFonts w:ascii="Times New Roman" w:eastAsia="仿宋_GB2312" w:hAnsi="Times New Roman" w:cs="Helvetica"/>
          <w:sz w:val="28"/>
          <w:szCs w:val="21"/>
        </w:rPr>
        <w:t> </w:t>
      </w:r>
      <w:r w:rsidRPr="008F3AFB">
        <w:rPr>
          <w:rFonts w:ascii="Times New Roman" w:eastAsia="仿宋_GB2312" w:hAnsi="Times New Roman" w:cs="Helvetica"/>
          <w:sz w:val="28"/>
          <w:szCs w:val="21"/>
        </w:rPr>
        <w:t>新华网</w:t>
      </w:r>
    </w:p>
    <w:p w:rsidR="006830B7" w:rsidRPr="008F3AFB" w:rsidRDefault="006830B7" w:rsidP="008F3AFB">
      <w:pPr>
        <w:spacing w:line="500" w:lineRule="exact"/>
        <w:ind w:firstLineChars="200" w:firstLine="562"/>
        <w:rPr>
          <w:rFonts w:ascii="Times New Roman" w:eastAsia="仿宋_GB2312" w:hAnsi="Times New Roman" w:cs="Helvetica"/>
          <w:b/>
          <w:sz w:val="28"/>
          <w:szCs w:val="21"/>
        </w:rPr>
      </w:pPr>
    </w:p>
    <w:p w:rsidR="008F3AFB" w:rsidRDefault="00180E92" w:rsidP="008F3AFB">
      <w:pPr>
        <w:spacing w:line="640" w:lineRule="exact"/>
        <w:jc w:val="center"/>
        <w:rPr>
          <w:rFonts w:eastAsia="方正小标宋简体"/>
          <w:w w:val="80"/>
          <w:sz w:val="40"/>
          <w:szCs w:val="49"/>
        </w:rPr>
      </w:pPr>
      <w:r w:rsidRPr="008F3AFB">
        <w:rPr>
          <w:rFonts w:eastAsia="方正小标宋简体"/>
          <w:w w:val="80"/>
          <w:sz w:val="40"/>
          <w:szCs w:val="49"/>
        </w:rPr>
        <w:t>关于</w:t>
      </w:r>
      <w:proofErr w:type="gramStart"/>
      <w:r w:rsidRPr="008F3AFB">
        <w:rPr>
          <w:rFonts w:eastAsia="方正小标宋简体"/>
          <w:w w:val="80"/>
          <w:sz w:val="40"/>
          <w:szCs w:val="49"/>
        </w:rPr>
        <w:t>《</w:t>
      </w:r>
      <w:proofErr w:type="gramEnd"/>
      <w:r w:rsidRPr="008F3AFB">
        <w:rPr>
          <w:rFonts w:eastAsia="方正小标宋简体"/>
          <w:w w:val="80"/>
          <w:sz w:val="40"/>
          <w:szCs w:val="49"/>
        </w:rPr>
        <w:t>中共中央关于制定国民经济和社会发展第十四个</w:t>
      </w:r>
    </w:p>
    <w:p w:rsidR="006830B7" w:rsidRPr="008F3AFB" w:rsidRDefault="00180E92" w:rsidP="008F3AFB">
      <w:pPr>
        <w:spacing w:line="640" w:lineRule="exact"/>
        <w:jc w:val="center"/>
        <w:rPr>
          <w:rFonts w:ascii="Times New Roman" w:eastAsia="方正小标宋简体" w:hAnsi="Times New Roman" w:cs="Helvetica"/>
          <w:b/>
          <w:w w:val="80"/>
          <w:sz w:val="40"/>
          <w:szCs w:val="49"/>
        </w:rPr>
      </w:pPr>
      <w:r w:rsidRPr="008F3AFB">
        <w:rPr>
          <w:rFonts w:eastAsia="方正小标宋简体"/>
          <w:w w:val="80"/>
          <w:sz w:val="40"/>
          <w:szCs w:val="49"/>
        </w:rPr>
        <w:t>五年规划和二〇三五年远景目标的建议</w:t>
      </w:r>
      <w:proofErr w:type="gramStart"/>
      <w:r w:rsidRPr="008F3AFB">
        <w:rPr>
          <w:rFonts w:eastAsia="方正小标宋简体"/>
          <w:w w:val="80"/>
          <w:sz w:val="40"/>
          <w:szCs w:val="49"/>
        </w:rPr>
        <w:t>》</w:t>
      </w:r>
      <w:proofErr w:type="gramEnd"/>
      <w:r w:rsidRPr="008F3AFB">
        <w:rPr>
          <w:rFonts w:eastAsia="方正小标宋简体"/>
          <w:w w:val="80"/>
          <w:sz w:val="40"/>
          <w:szCs w:val="49"/>
        </w:rPr>
        <w:t>的说明</w:t>
      </w:r>
    </w:p>
    <w:p w:rsidR="008F3AFB" w:rsidRDefault="008F3AFB" w:rsidP="008F3AFB">
      <w:pPr>
        <w:pStyle w:val="a3"/>
        <w:spacing w:beforeAutospacing="0" w:afterAutospacing="0" w:line="500" w:lineRule="exact"/>
        <w:jc w:val="both"/>
        <w:rPr>
          <w:rFonts w:ascii="Times New Roman" w:eastAsia="仿宋_GB2312" w:hAnsi="Times New Roman" w:cs="Helvetica"/>
          <w:sz w:val="28"/>
          <w:szCs w:val="27"/>
        </w:rPr>
      </w:pPr>
    </w:p>
    <w:p w:rsidR="006830B7" w:rsidRPr="008F3AFB" w:rsidRDefault="00180E92" w:rsidP="008F3AFB">
      <w:pPr>
        <w:pStyle w:val="a3"/>
        <w:spacing w:beforeAutospacing="0" w:afterAutospacing="0" w:line="500" w:lineRule="exact"/>
        <w:jc w:val="center"/>
        <w:rPr>
          <w:rFonts w:ascii="Times New Roman" w:eastAsia="楷体_GB2312" w:hAnsi="Times New Roman" w:cs="Helvetica"/>
          <w:sz w:val="28"/>
          <w:szCs w:val="27"/>
        </w:rPr>
      </w:pPr>
      <w:r w:rsidRPr="008F3AFB">
        <w:rPr>
          <w:rFonts w:ascii="Times New Roman" w:eastAsia="楷体_GB2312" w:hAnsi="Times New Roman" w:cs="Helvetica"/>
          <w:sz w:val="28"/>
          <w:szCs w:val="27"/>
        </w:rPr>
        <w:t>习近平</w:t>
      </w:r>
    </w:p>
    <w:p w:rsidR="008F3AFB" w:rsidRDefault="008F3AFB"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受中央政治局委托，我就《中共中央关于制定国民经济和社会发展第十四个五年规划和二〇三五年远景目标的建议》起草的有关情况向全会作说明。</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Helvetica"/>
          <w:sz w:val="28"/>
          <w:szCs w:val="27"/>
        </w:rPr>
      </w:pPr>
      <w:r w:rsidRPr="008F3AFB">
        <w:rPr>
          <w:rStyle w:val="a4"/>
          <w:rFonts w:ascii="Times New Roman" w:eastAsia="仿宋_GB2312" w:hAnsi="Times New Roman" w:cs="Helvetica"/>
          <w:sz w:val="28"/>
          <w:szCs w:val="27"/>
        </w:rPr>
        <w:t>一、建议稿起草过程</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时期是我国在全面建成小康社会、实现第一个百年奋斗目标之后，乘势而上开启全面建设社会主义现代化国家新征程、向第二个百年奋斗目标进军的第一个五年。</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今年</w:t>
      </w:r>
      <w:r w:rsidRPr="008F3AFB">
        <w:rPr>
          <w:rFonts w:ascii="Times New Roman" w:eastAsia="仿宋_GB2312" w:hAnsi="Times New Roman" w:cs="Helvetica"/>
          <w:sz w:val="28"/>
          <w:szCs w:val="27"/>
        </w:rPr>
        <w:t>3</w:t>
      </w:r>
      <w:r w:rsidRPr="008F3AFB">
        <w:rPr>
          <w:rFonts w:ascii="Times New Roman" w:eastAsia="仿宋_GB2312" w:hAnsi="Times New Roman" w:cs="Helvetica"/>
          <w:sz w:val="28"/>
          <w:szCs w:val="27"/>
        </w:rPr>
        <w:t>月，中央政治局决定，党的十九届五中全会审议</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规划建议，成立文件起草组，由我担任组长，李克强同志、王沪宁同志、韩正同志担任副组长，有关部门和地方负责同志参加，在中央政治局常委会领导下承担建议稿起草工作。</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3</w:t>
      </w:r>
      <w:r w:rsidRPr="008F3AFB">
        <w:rPr>
          <w:rFonts w:ascii="Times New Roman" w:eastAsia="仿宋_GB2312" w:hAnsi="Times New Roman" w:cs="Helvetica"/>
          <w:sz w:val="28"/>
          <w:szCs w:val="27"/>
        </w:rPr>
        <w:t>月</w:t>
      </w:r>
      <w:r w:rsidRPr="008F3AFB">
        <w:rPr>
          <w:rFonts w:ascii="Times New Roman" w:eastAsia="仿宋_GB2312" w:hAnsi="Times New Roman" w:cs="Helvetica"/>
          <w:sz w:val="28"/>
          <w:szCs w:val="27"/>
        </w:rPr>
        <w:t>30</w:t>
      </w:r>
      <w:r w:rsidRPr="008F3AFB">
        <w:rPr>
          <w:rFonts w:ascii="Times New Roman" w:eastAsia="仿宋_GB2312" w:hAnsi="Times New Roman" w:cs="Helvetica"/>
          <w:sz w:val="28"/>
          <w:szCs w:val="27"/>
        </w:rPr>
        <w:t>日，党中央发出《关于对党的十九届五中全会研究</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规划建议征求意见的通知》，在党内外一定范围征求意见。</w:t>
      </w:r>
      <w:r w:rsidRPr="008F3AFB">
        <w:rPr>
          <w:rFonts w:ascii="Times New Roman" w:eastAsia="仿宋_GB2312" w:hAnsi="Times New Roman" w:cs="Helvetica"/>
          <w:sz w:val="28"/>
          <w:szCs w:val="27"/>
        </w:rPr>
        <w:t>4</w:t>
      </w:r>
      <w:r w:rsidRPr="008F3AFB">
        <w:rPr>
          <w:rFonts w:ascii="Times New Roman" w:eastAsia="仿宋_GB2312" w:hAnsi="Times New Roman" w:cs="Helvetica"/>
          <w:sz w:val="28"/>
          <w:szCs w:val="27"/>
        </w:rPr>
        <w:t>月</w:t>
      </w:r>
      <w:r w:rsidRPr="008F3AFB">
        <w:rPr>
          <w:rFonts w:ascii="Times New Roman" w:eastAsia="仿宋_GB2312" w:hAnsi="Times New Roman" w:cs="Helvetica"/>
          <w:sz w:val="28"/>
          <w:szCs w:val="27"/>
        </w:rPr>
        <w:lastRenderedPageBreak/>
        <w:t>13</w:t>
      </w:r>
      <w:r w:rsidRPr="008F3AFB">
        <w:rPr>
          <w:rFonts w:ascii="Times New Roman" w:eastAsia="仿宋_GB2312" w:hAnsi="Times New Roman" w:cs="Helvetica"/>
          <w:sz w:val="28"/>
          <w:szCs w:val="27"/>
        </w:rPr>
        <w:t>日，文件起草组召开第一次全体会议，建议稿起草工作正式启动。</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从各方面反馈的意见看，大家一致认为，在</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两个一百年</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历史交汇点上，党的十九届五中全会重点研究</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规划问题并提出建议，将</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规划与</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年远景目标统筹考虑，对动员和激励全党全国各族人民，战胜前进道路上各种风险挑战，为全面建设社会主义现代化国家开好局、起好步，具有十分重要的意义。</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大家认为，我国发展仍然处于重要战略机遇期，但面临的国内外环境正在发生深刻复杂变化。我国有独特的政治优势、制度优势、发展优势和机遇优势，经济社会发展依然有诸多有利条件，我们完全有信心、有底气、有能力谱写</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两大奇迹</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新篇章。大家普遍希望，通过制定建议，明确</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时期经济社会发展的基本思路、主要目标以及</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远景目标，突出新发展理念的引领作用，提出一批具有标志性的重大战略，实施富有前瞻性、全局性、基础性、针对性的重大举措，统筹谋划好重要领域的接续改革，为实现第二个百年奋斗目标、实现中华民族伟大复兴的中国梦奠定坚实基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这次建议稿起草的一个重要特点是坚持发扬民主、开门问策、集思广益。我就</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规划编制明确提出一系列要求，强调要把加强顶层设计和坚持问计于</w:t>
      </w:r>
      <w:proofErr w:type="gramStart"/>
      <w:r w:rsidRPr="008F3AFB">
        <w:rPr>
          <w:rFonts w:ascii="Times New Roman" w:eastAsia="仿宋_GB2312" w:hAnsi="Times New Roman" w:cs="Helvetica"/>
          <w:sz w:val="28"/>
          <w:szCs w:val="27"/>
        </w:rPr>
        <w:t>民统一</w:t>
      </w:r>
      <w:proofErr w:type="gramEnd"/>
      <w:r w:rsidRPr="008F3AFB">
        <w:rPr>
          <w:rFonts w:ascii="Times New Roman" w:eastAsia="仿宋_GB2312" w:hAnsi="Times New Roman" w:cs="Helvetica"/>
          <w:sz w:val="28"/>
          <w:szCs w:val="27"/>
        </w:rPr>
        <w:t>起来，鼓励广大人民群众和社会各界以各种方式为</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规划建言献策。从</w:t>
      </w:r>
      <w:r w:rsidRPr="008F3AFB">
        <w:rPr>
          <w:rFonts w:ascii="Times New Roman" w:eastAsia="仿宋_GB2312" w:hAnsi="Times New Roman" w:cs="Helvetica"/>
          <w:sz w:val="28"/>
          <w:szCs w:val="27"/>
        </w:rPr>
        <w:t>7</w:t>
      </w:r>
      <w:r w:rsidRPr="008F3AFB">
        <w:rPr>
          <w:rFonts w:ascii="Times New Roman" w:eastAsia="仿宋_GB2312" w:hAnsi="Times New Roman" w:cs="Helvetica"/>
          <w:sz w:val="28"/>
          <w:szCs w:val="27"/>
        </w:rPr>
        <w:t>月下旬到</w:t>
      </w:r>
      <w:r w:rsidRPr="008F3AFB">
        <w:rPr>
          <w:rFonts w:ascii="Times New Roman" w:eastAsia="仿宋_GB2312" w:hAnsi="Times New Roman" w:cs="Helvetica"/>
          <w:sz w:val="28"/>
          <w:szCs w:val="27"/>
        </w:rPr>
        <w:t>9</w:t>
      </w:r>
      <w:r w:rsidRPr="008F3AFB">
        <w:rPr>
          <w:rFonts w:ascii="Times New Roman" w:eastAsia="仿宋_GB2312" w:hAnsi="Times New Roman" w:cs="Helvetica"/>
          <w:sz w:val="28"/>
          <w:szCs w:val="27"/>
        </w:rPr>
        <w:t>月下旬，我先后主持召开企业家座谈会、扎实推进长三角一体化发展座谈会、经济社会领域专家座谈会、科学家座谈会、基层代表座谈会、教育文化卫生体育领域专家代表座谈会，当面听取各方面对制定</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规划的意见和建议。</w:t>
      </w:r>
      <w:r w:rsidRPr="008F3AFB">
        <w:rPr>
          <w:rFonts w:ascii="Times New Roman" w:eastAsia="仿宋_GB2312" w:hAnsi="Times New Roman" w:cs="Helvetica"/>
          <w:sz w:val="28"/>
          <w:szCs w:val="27"/>
        </w:rPr>
        <w:t>8</w:t>
      </w:r>
      <w:r w:rsidRPr="008F3AFB">
        <w:rPr>
          <w:rFonts w:ascii="Times New Roman" w:eastAsia="仿宋_GB2312" w:hAnsi="Times New Roman" w:cs="Helvetica"/>
          <w:sz w:val="28"/>
          <w:szCs w:val="27"/>
        </w:rPr>
        <w:t>月</w:t>
      </w:r>
      <w:r w:rsidRPr="008F3AFB">
        <w:rPr>
          <w:rFonts w:ascii="Times New Roman" w:eastAsia="仿宋_GB2312" w:hAnsi="Times New Roman" w:cs="Helvetica"/>
          <w:sz w:val="28"/>
          <w:szCs w:val="27"/>
        </w:rPr>
        <w:t>16</w:t>
      </w:r>
      <w:r w:rsidRPr="008F3AFB">
        <w:rPr>
          <w:rFonts w:ascii="Times New Roman" w:eastAsia="仿宋_GB2312" w:hAnsi="Times New Roman" w:cs="Helvetica"/>
          <w:sz w:val="28"/>
          <w:szCs w:val="27"/>
        </w:rPr>
        <w:t>日至</w:t>
      </w:r>
      <w:r w:rsidRPr="008F3AFB">
        <w:rPr>
          <w:rFonts w:ascii="Times New Roman" w:eastAsia="仿宋_GB2312" w:hAnsi="Times New Roman" w:cs="Helvetica"/>
          <w:sz w:val="28"/>
          <w:szCs w:val="27"/>
        </w:rPr>
        <w:t>29</w:t>
      </w:r>
      <w:r w:rsidRPr="008F3AFB">
        <w:rPr>
          <w:rFonts w:ascii="Times New Roman" w:eastAsia="仿宋_GB2312" w:hAnsi="Times New Roman" w:cs="Helvetica"/>
          <w:sz w:val="28"/>
          <w:szCs w:val="27"/>
        </w:rPr>
        <w:t>日，</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规划编制工作开展网上征求意见。广大人民群众踊跃参与，留言</w:t>
      </w:r>
      <w:r w:rsidRPr="008F3AFB">
        <w:rPr>
          <w:rFonts w:ascii="Times New Roman" w:eastAsia="仿宋_GB2312" w:hAnsi="Times New Roman" w:cs="Helvetica"/>
          <w:sz w:val="28"/>
          <w:szCs w:val="27"/>
        </w:rPr>
        <w:t>100</w:t>
      </w:r>
      <w:r w:rsidRPr="008F3AFB">
        <w:rPr>
          <w:rFonts w:ascii="Times New Roman" w:eastAsia="仿宋_GB2312" w:hAnsi="Times New Roman" w:cs="Helvetica"/>
          <w:sz w:val="28"/>
          <w:szCs w:val="27"/>
        </w:rPr>
        <w:t>多万条，有关方面从中整理出</w:t>
      </w:r>
      <w:r w:rsidRPr="008F3AFB">
        <w:rPr>
          <w:rFonts w:ascii="Times New Roman" w:eastAsia="仿宋_GB2312" w:hAnsi="Times New Roman" w:cs="Helvetica"/>
          <w:sz w:val="28"/>
          <w:szCs w:val="27"/>
        </w:rPr>
        <w:t>1000</w:t>
      </w:r>
      <w:r w:rsidRPr="008F3AFB">
        <w:rPr>
          <w:rFonts w:ascii="Times New Roman" w:eastAsia="仿宋_GB2312" w:hAnsi="Times New Roman" w:cs="Helvetica"/>
          <w:sz w:val="28"/>
          <w:szCs w:val="27"/>
        </w:rPr>
        <w:t>余条建议。</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文件起草组广泛听取各方面意见和建议，反复进行讨论修改，认真做好建议稿起草工作。</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lastRenderedPageBreak/>
        <w:t>根据中央政治局会议决定，</w:t>
      </w:r>
      <w:r w:rsidRPr="008F3AFB">
        <w:rPr>
          <w:rFonts w:ascii="Times New Roman" w:eastAsia="仿宋_GB2312" w:hAnsi="Times New Roman" w:cs="Helvetica"/>
          <w:sz w:val="28"/>
          <w:szCs w:val="27"/>
        </w:rPr>
        <w:t>8</w:t>
      </w:r>
      <w:r w:rsidRPr="008F3AFB">
        <w:rPr>
          <w:rFonts w:ascii="Times New Roman" w:eastAsia="仿宋_GB2312" w:hAnsi="Times New Roman" w:cs="Helvetica"/>
          <w:sz w:val="28"/>
          <w:szCs w:val="27"/>
        </w:rPr>
        <w:t>月</w:t>
      </w:r>
      <w:r w:rsidRPr="008F3AFB">
        <w:rPr>
          <w:rFonts w:ascii="Times New Roman" w:eastAsia="仿宋_GB2312" w:hAnsi="Times New Roman" w:cs="Helvetica"/>
          <w:sz w:val="28"/>
          <w:szCs w:val="27"/>
        </w:rPr>
        <w:t>10</w:t>
      </w:r>
      <w:r w:rsidRPr="008F3AFB">
        <w:rPr>
          <w:rFonts w:ascii="Times New Roman" w:eastAsia="仿宋_GB2312" w:hAnsi="Times New Roman" w:cs="Helvetica"/>
          <w:sz w:val="28"/>
          <w:szCs w:val="27"/>
        </w:rPr>
        <w:t>日，建议稿下发党内一定范围征求意见，包括征求党内部分老同志意见，还专门听取了各民主党派中央、全国工商联负责人和无党派人士代表意见。</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从征求意见情况看，各地区各部门对建议稿给予充分肯定。大家一致认为，建议</w:t>
      </w:r>
      <w:proofErr w:type="gramStart"/>
      <w:r w:rsidRPr="008F3AFB">
        <w:rPr>
          <w:rFonts w:ascii="Times New Roman" w:eastAsia="仿宋_GB2312" w:hAnsi="Times New Roman" w:cs="Helvetica"/>
          <w:sz w:val="28"/>
          <w:szCs w:val="27"/>
        </w:rPr>
        <w:t>稿形势</w:t>
      </w:r>
      <w:proofErr w:type="gramEnd"/>
      <w:r w:rsidRPr="008F3AFB">
        <w:rPr>
          <w:rFonts w:ascii="Times New Roman" w:eastAsia="仿宋_GB2312" w:hAnsi="Times New Roman" w:cs="Helvetica"/>
          <w:sz w:val="28"/>
          <w:szCs w:val="27"/>
        </w:rPr>
        <w:t>判断科学清醒，目标要求高远务实，指导方针旗帜鲜明，任务部署指向明确，为编制</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规划《纲要》指明了前进方向、提供了重要遵循。建议</w:t>
      </w:r>
      <w:proofErr w:type="gramStart"/>
      <w:r w:rsidRPr="008F3AFB">
        <w:rPr>
          <w:rFonts w:ascii="Times New Roman" w:eastAsia="仿宋_GB2312" w:hAnsi="Times New Roman" w:cs="Helvetica"/>
          <w:sz w:val="28"/>
          <w:szCs w:val="27"/>
        </w:rPr>
        <w:t>稿坚持</w:t>
      </w:r>
      <w:proofErr w:type="gramEnd"/>
      <w:r w:rsidRPr="008F3AFB">
        <w:rPr>
          <w:rFonts w:ascii="Times New Roman" w:eastAsia="仿宋_GB2312" w:hAnsi="Times New Roman" w:cs="Helvetica"/>
          <w:sz w:val="28"/>
          <w:szCs w:val="27"/>
        </w:rPr>
        <w:t>立足国内和全球视野相统筹，坚持问题导向和目标导向相统一，坚持中长期目标和短期目标相贯通，坚持全面规划和突出重点相协调，聚焦突出问题和明显短板，回应人民群众诉求和期盼，有利于把</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规划编制好、实施好。</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在征求意见过程中，各方面提出了许多好的意见和建议，主要有以下几个方面。一是充分总结经验，补充全面从严治党、农业发展、文化建设、国家安全等方面内容。二是深化形势环境分析，补充改革任务仍然艰巨、办好自己的事、树立底线思维等方面内容。三是丰富指导思想和原则，强化以人民为中心、扩大对外开放、全面依法治国、统筹发展和安全等方面内容。四是完善</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发展目标和</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财税金融制度等方面内容。八是完善新型城镇化战略，充实城市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w:t>
      </w:r>
      <w:r w:rsidRPr="008F3AFB">
        <w:rPr>
          <w:rFonts w:ascii="Times New Roman" w:eastAsia="仿宋_GB2312" w:hAnsi="Times New Roman" w:cs="Helvetica"/>
          <w:sz w:val="28"/>
          <w:szCs w:val="27"/>
        </w:rPr>
        <w:lastRenderedPageBreak/>
        <w:t>内容。</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文件起草组逐条分析各方面意见和建议，做到了能吸收的尽量吸收，对建议稿增写、改写、精简文字共计</w:t>
      </w:r>
      <w:r w:rsidRPr="008F3AFB">
        <w:rPr>
          <w:rFonts w:ascii="Times New Roman" w:eastAsia="仿宋_GB2312" w:hAnsi="Times New Roman" w:cs="Helvetica"/>
          <w:sz w:val="28"/>
          <w:szCs w:val="27"/>
        </w:rPr>
        <w:t>366</w:t>
      </w:r>
      <w:r w:rsidRPr="008F3AFB">
        <w:rPr>
          <w:rFonts w:ascii="Times New Roman" w:eastAsia="仿宋_GB2312" w:hAnsi="Times New Roman" w:cs="Helvetica"/>
          <w:sz w:val="28"/>
          <w:szCs w:val="27"/>
        </w:rPr>
        <w:t>处，覆盖各方面意见和建议</w:t>
      </w:r>
      <w:r w:rsidRPr="008F3AFB">
        <w:rPr>
          <w:rFonts w:ascii="Times New Roman" w:eastAsia="仿宋_GB2312" w:hAnsi="Times New Roman" w:cs="Helvetica"/>
          <w:sz w:val="28"/>
          <w:szCs w:val="27"/>
        </w:rPr>
        <w:t>546</w:t>
      </w:r>
      <w:r w:rsidRPr="008F3AFB">
        <w:rPr>
          <w:rFonts w:ascii="Times New Roman" w:eastAsia="仿宋_GB2312" w:hAnsi="Times New Roman" w:cs="Helvetica"/>
          <w:sz w:val="28"/>
          <w:szCs w:val="27"/>
        </w:rPr>
        <w:t>条。这是我国党内民主和社会主义民主的生动实践。</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建议稿起草期间，中央政治局常委会召开</w:t>
      </w:r>
      <w:r w:rsidRPr="008F3AFB">
        <w:rPr>
          <w:rFonts w:ascii="Times New Roman" w:eastAsia="仿宋_GB2312" w:hAnsi="Times New Roman" w:cs="Helvetica"/>
          <w:sz w:val="28"/>
          <w:szCs w:val="27"/>
        </w:rPr>
        <w:t>3</w:t>
      </w:r>
      <w:r w:rsidRPr="008F3AFB">
        <w:rPr>
          <w:rFonts w:ascii="Times New Roman" w:eastAsia="仿宋_GB2312" w:hAnsi="Times New Roman" w:cs="Helvetica"/>
          <w:sz w:val="28"/>
          <w:szCs w:val="27"/>
        </w:rPr>
        <w:t>次会议、中央政治局召开</w:t>
      </w:r>
      <w:r w:rsidRPr="008F3AFB">
        <w:rPr>
          <w:rFonts w:ascii="Times New Roman" w:eastAsia="仿宋_GB2312" w:hAnsi="Times New Roman" w:cs="Helvetica"/>
          <w:sz w:val="28"/>
          <w:szCs w:val="27"/>
        </w:rPr>
        <w:t>2</w:t>
      </w:r>
      <w:r w:rsidRPr="008F3AFB">
        <w:rPr>
          <w:rFonts w:ascii="Times New Roman" w:eastAsia="仿宋_GB2312" w:hAnsi="Times New Roman" w:cs="Helvetica"/>
          <w:sz w:val="28"/>
          <w:szCs w:val="27"/>
        </w:rPr>
        <w:t>次会议分别进行审议，形成了提交这次全会审议的建议稿。</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Helvetica"/>
          <w:sz w:val="28"/>
          <w:szCs w:val="27"/>
        </w:rPr>
      </w:pPr>
      <w:r w:rsidRPr="008F3AFB">
        <w:rPr>
          <w:rStyle w:val="a4"/>
          <w:rFonts w:ascii="Times New Roman" w:eastAsia="仿宋_GB2312" w:hAnsi="Times New Roman" w:cs="Helvetica"/>
          <w:sz w:val="28"/>
          <w:szCs w:val="27"/>
        </w:rPr>
        <w:t>二、建议稿的主要考虑和基本框架</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建议稿起草的总体考虑是，按照党的十九大对实现第二个百年奋斗目标</w:t>
      </w:r>
      <w:proofErr w:type="gramStart"/>
      <w:r w:rsidRPr="008F3AFB">
        <w:rPr>
          <w:rFonts w:ascii="Times New Roman" w:eastAsia="仿宋_GB2312" w:hAnsi="Times New Roman" w:cs="Helvetica"/>
          <w:sz w:val="28"/>
          <w:szCs w:val="27"/>
        </w:rPr>
        <w:t>作出</w:t>
      </w:r>
      <w:proofErr w:type="gramEnd"/>
      <w:r w:rsidRPr="008F3AFB">
        <w:rPr>
          <w:rFonts w:ascii="Times New Roman" w:eastAsia="仿宋_GB2312" w:hAnsi="Times New Roman" w:cs="Helvetica"/>
          <w:sz w:val="28"/>
          <w:szCs w:val="27"/>
        </w:rPr>
        <w:t>的分两个阶段推进的战略安排，综合考虑未来一个时期国内外发展趋势和我国发展条件，紧紧抓住我国社会主要矛盾，深入贯彻新发展理念，对</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时期我国发展</w:t>
      </w:r>
      <w:proofErr w:type="gramStart"/>
      <w:r w:rsidRPr="008F3AFB">
        <w:rPr>
          <w:rFonts w:ascii="Times New Roman" w:eastAsia="仿宋_GB2312" w:hAnsi="Times New Roman" w:cs="Helvetica"/>
          <w:sz w:val="28"/>
          <w:szCs w:val="27"/>
        </w:rPr>
        <w:t>作出</w:t>
      </w:r>
      <w:proofErr w:type="gramEnd"/>
      <w:r w:rsidRPr="008F3AFB">
        <w:rPr>
          <w:rFonts w:ascii="Times New Roman" w:eastAsia="仿宋_GB2312" w:hAnsi="Times New Roman" w:cs="Helvetica"/>
          <w:sz w:val="28"/>
          <w:szCs w:val="27"/>
        </w:rPr>
        <w:t>系统谋划和战略部署。</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在建议稿起草过程中，注意把握了以下原则。一是处理好继承和创新的关系，做好</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两个一百年</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建议稿由</w:t>
      </w:r>
      <w:r w:rsidRPr="008F3AFB">
        <w:rPr>
          <w:rFonts w:ascii="Times New Roman" w:eastAsia="仿宋_GB2312" w:hAnsi="Times New Roman" w:cs="Helvetica"/>
          <w:sz w:val="28"/>
          <w:szCs w:val="27"/>
        </w:rPr>
        <w:t>15</w:t>
      </w:r>
      <w:r w:rsidRPr="008F3AFB">
        <w:rPr>
          <w:rFonts w:ascii="Times New Roman" w:eastAsia="仿宋_GB2312" w:hAnsi="Times New Roman" w:cs="Helvetica"/>
          <w:sz w:val="28"/>
          <w:szCs w:val="27"/>
        </w:rPr>
        <w:t>个部分构成，分为三大板块。第一板块为总论，包括第一、第二两个部分，主要阐述决胜全面建成小康社会取得决定性成就、我国发展环境面临深刻复杂变化、到</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年基本实现社会主义现代化远景目标、</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时期经济社会发展指导思想、必须遵循的原则和主要目标。第二板块为分论，总体上按照新发展理念的内涵来组织，分领域阐述</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时期经济社会发展和改革开放的重点任务，安排了</w:t>
      </w:r>
      <w:r w:rsidRPr="008F3AFB">
        <w:rPr>
          <w:rFonts w:ascii="Times New Roman" w:eastAsia="仿宋_GB2312" w:hAnsi="Times New Roman" w:cs="Helvetica"/>
          <w:sz w:val="28"/>
          <w:szCs w:val="27"/>
        </w:rPr>
        <w:t>12</w:t>
      </w:r>
      <w:r w:rsidRPr="008F3AFB">
        <w:rPr>
          <w:rFonts w:ascii="Times New Roman" w:eastAsia="仿宋_GB2312" w:hAnsi="Times New Roman" w:cs="Helvetica"/>
          <w:sz w:val="28"/>
          <w:szCs w:val="27"/>
        </w:rPr>
        <w:t>个部分，明确了从科技创新、产业发展、国内市场、深化改革、乡村振兴、区域发展，到文化建设、绿色发展、对外开放、社会建设、安全发展、国防建设等重点领域的思路和重点工作，</w:t>
      </w:r>
      <w:proofErr w:type="gramStart"/>
      <w:r w:rsidRPr="008F3AFB">
        <w:rPr>
          <w:rFonts w:ascii="Times New Roman" w:eastAsia="仿宋_GB2312" w:hAnsi="Times New Roman" w:cs="Helvetica"/>
          <w:sz w:val="28"/>
          <w:szCs w:val="27"/>
        </w:rPr>
        <w:t>作出</w:t>
      </w:r>
      <w:proofErr w:type="gramEnd"/>
      <w:r w:rsidRPr="008F3AFB">
        <w:rPr>
          <w:rFonts w:ascii="Times New Roman" w:eastAsia="仿宋_GB2312" w:hAnsi="Times New Roman" w:cs="Helvetica"/>
          <w:sz w:val="28"/>
          <w:szCs w:val="27"/>
        </w:rPr>
        <w:t>工作部署。第三板块为结尾，包括第十五部分和结束语，主要阐述加</w:t>
      </w:r>
      <w:r w:rsidRPr="008F3AFB">
        <w:rPr>
          <w:rFonts w:ascii="Times New Roman" w:eastAsia="仿宋_GB2312" w:hAnsi="Times New Roman" w:cs="Helvetica"/>
          <w:sz w:val="28"/>
          <w:szCs w:val="27"/>
        </w:rPr>
        <w:lastRenderedPageBreak/>
        <w:t>强党中央集中统一领导、推进社会主义政治建设、健全规划制定和落实机制等内容。</w:t>
      </w:r>
    </w:p>
    <w:p w:rsidR="006830B7" w:rsidRPr="008F3AFB" w:rsidRDefault="00180E92" w:rsidP="008F3AFB">
      <w:pPr>
        <w:pStyle w:val="a3"/>
        <w:spacing w:beforeAutospacing="0" w:afterAutospacing="0" w:line="500" w:lineRule="exact"/>
        <w:ind w:firstLineChars="200" w:firstLine="562"/>
        <w:jc w:val="both"/>
        <w:rPr>
          <w:rFonts w:ascii="Times New Roman" w:eastAsia="仿宋_GB2312" w:hAnsi="Times New Roman" w:cs="Helvetica"/>
          <w:sz w:val="28"/>
          <w:szCs w:val="27"/>
        </w:rPr>
      </w:pPr>
      <w:r w:rsidRPr="008F3AFB">
        <w:rPr>
          <w:rStyle w:val="a4"/>
          <w:rFonts w:ascii="Times New Roman" w:eastAsia="仿宋_GB2312" w:hAnsi="Times New Roman" w:cs="Helvetica"/>
          <w:sz w:val="28"/>
          <w:szCs w:val="27"/>
        </w:rPr>
        <w:t>三、需要说明的几个重点问题</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建议稿提出了一些重要观点和论述。这里，就其中几点作个简要说明。</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第一，关于以推动高质量发展为主题。建议稿提出，</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时期经济社会发展要以推动高质量发展为主题，这是根据我国发展阶段、发展环境、发展条件变化</w:t>
      </w:r>
      <w:proofErr w:type="gramStart"/>
      <w:r w:rsidRPr="008F3AFB">
        <w:rPr>
          <w:rFonts w:ascii="Times New Roman" w:eastAsia="仿宋_GB2312" w:hAnsi="Times New Roman" w:cs="Helvetica"/>
          <w:sz w:val="28"/>
          <w:szCs w:val="27"/>
        </w:rPr>
        <w:t>作出</w:t>
      </w:r>
      <w:proofErr w:type="gramEnd"/>
      <w:r w:rsidRPr="008F3AFB">
        <w:rPr>
          <w:rFonts w:ascii="Times New Roman" w:eastAsia="仿宋_GB2312" w:hAnsi="Times New Roman" w:cs="Helvetica"/>
          <w:sz w:val="28"/>
          <w:szCs w:val="27"/>
        </w:rPr>
        <w:t>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长的美好生活需要和不平衡不充分的发展之间的矛盾，发展中的矛盾和问题集中体现在发展质量上。这就要求我们必须把发展质量问题摆在更为突出的位置，着力提升发展质量和效益。</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第二，关于构建以国内大循环为主体、国内国际双循环相互促进的新发展格局。构建新发展格局，是与时俱进提升我国经济发展水平</w:t>
      </w:r>
      <w:r w:rsidRPr="008F3AFB">
        <w:rPr>
          <w:rFonts w:ascii="Times New Roman" w:eastAsia="仿宋_GB2312" w:hAnsi="Times New Roman" w:cs="Helvetica"/>
          <w:sz w:val="28"/>
          <w:szCs w:val="27"/>
        </w:rPr>
        <w:lastRenderedPageBreak/>
        <w:t>的战略抉择，也是塑造我国国际经济合作和竞争新优势的战略抉择。改革开放以来特别是加入世贸组织后，我国加入国际大循环，市场和资源</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两头在外</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，形成</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世界工厂</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发展模式，对我国快速提升经济实力、改善人民生活发挥了重要作用。近几年，随着全球政治经济环境变化，逆全球化趋势加剧，有的国家大搞单边主义、保护主义，传统国际循环明显弱化。在这种情况下，必须把发展立足点放在国内，更多依靠国内市场实现经济发展。我国有</w:t>
      </w:r>
      <w:r w:rsidRPr="008F3AFB">
        <w:rPr>
          <w:rFonts w:ascii="Times New Roman" w:eastAsia="仿宋_GB2312" w:hAnsi="Times New Roman" w:cs="Helvetica"/>
          <w:sz w:val="28"/>
          <w:szCs w:val="27"/>
        </w:rPr>
        <w:t>14</w:t>
      </w:r>
      <w:r w:rsidRPr="008F3AFB">
        <w:rPr>
          <w:rFonts w:ascii="Times New Roman" w:eastAsia="仿宋_GB2312" w:hAnsi="Times New Roman" w:cs="Helvetica"/>
          <w:sz w:val="28"/>
          <w:szCs w:val="27"/>
        </w:rPr>
        <w:t>亿人口，人均国内生产总值已经突破</w:t>
      </w:r>
      <w:r w:rsidRPr="008F3AFB">
        <w:rPr>
          <w:rFonts w:ascii="Times New Roman" w:eastAsia="仿宋_GB2312" w:hAnsi="Times New Roman" w:cs="Helvetica"/>
          <w:sz w:val="28"/>
          <w:szCs w:val="27"/>
        </w:rPr>
        <w:t>1</w:t>
      </w:r>
      <w:r w:rsidRPr="008F3AFB">
        <w:rPr>
          <w:rFonts w:ascii="Times New Roman" w:eastAsia="仿宋_GB2312" w:hAnsi="Times New Roman" w:cs="Helvetica"/>
          <w:sz w:val="28"/>
          <w:szCs w:val="27"/>
        </w:rPr>
        <w:t>万美元，是全球最大和最有潜力的消费市场，具有巨大增长空间。改革开放以来，我们遭遇过很多外部风险冲击，最终都能化险为夷，靠的就是办好自己的事、把发展立足点放在国内。</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构建新发展格局，要坚持扩大内需这个战略基点，使生产、分配、流通、消费更多依托国内市场，形成国民经济良性循环。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顺畅的国内经济循环，就能更好吸引全球资源要素，既满足国内需求，又提升我国产业技术发展水平，形成参与国际经济合作和竞争新优势。</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第三，关于</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和到</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年经济发展目标。在征求意见过程中，一些地方和部门建议，明确提出</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经济增长速度目标，明确提出到</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年实现经济总量或人均收入翻一番目标。文件起草组经过认真研究和测算，认为从经济发展能力和条件看，我国经济有希望、有潜力保持长期平稳发展，到</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末达到现行的高收入国家标准、到</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年实现经济总量或人均收入翻一番，是完全有可能的。同时，考虑到未来一个时期外部环境中不稳定不确定因素较多，存在不少可能冲击国内经济发展的风险隐患，新冠肺炎疫情全球大流</w:t>
      </w:r>
      <w:r w:rsidRPr="008F3AFB">
        <w:rPr>
          <w:rFonts w:ascii="Times New Roman" w:eastAsia="仿宋_GB2312" w:hAnsi="Times New Roman" w:cs="Helvetica"/>
          <w:sz w:val="28"/>
          <w:szCs w:val="27"/>
        </w:rPr>
        <w:lastRenderedPageBreak/>
        <w:t>行影响深远，世界经济可能持续低迷，中长期规划目标要更加注重经济结构优化，引导各方面把工作重点放在提高发展质量和效益上。</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党中央的建议主要是管大方向、定大战略的。综合考虑各方面因素，</w:t>
      </w:r>
      <w:proofErr w:type="gramStart"/>
      <w:r w:rsidRPr="008F3AFB">
        <w:rPr>
          <w:rFonts w:ascii="Times New Roman" w:eastAsia="仿宋_GB2312" w:hAnsi="Times New Roman" w:cs="Helvetica"/>
          <w:sz w:val="28"/>
          <w:szCs w:val="27"/>
        </w:rPr>
        <w:t>建议稿对</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proofErr w:type="gramEnd"/>
      <w:r w:rsidRPr="008F3AFB">
        <w:rPr>
          <w:rFonts w:ascii="Times New Roman" w:eastAsia="仿宋_GB2312" w:hAnsi="Times New Roman" w:cs="Helvetica"/>
          <w:sz w:val="28"/>
          <w:szCs w:val="27"/>
        </w:rPr>
        <w:t>和到</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年经济发展目标采取了以定性表述为主、蕴含定量的方式。编制规划《纲要》时可以在认真测算基础上提出相应的量化目标。</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四，关于促进全体人民共同富裕。共同富裕是社会主义的本质要求，是人民群众的共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脚踏实地，久久为功，向着这个目标更加积极有为地进行努力。为此，建议稿在到</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年基本实现社会主义现代化远景目标中提出</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全体人民共同富裕取得更为明显的实质性进展</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，在改善人民生活品质部分突出强调了</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扎实推动共同富裕</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第五，关于统筹发展和安全。我们越来越深刻地认识到，安全是发展的前提，发展是安全的保障。当前和今后一个时期是我国各类矛盾和风险易发期，各种可以预见和难以预见的风险因素明显增多。我</w:t>
      </w:r>
      <w:r w:rsidRPr="008F3AFB">
        <w:rPr>
          <w:rFonts w:ascii="Times New Roman" w:eastAsia="仿宋_GB2312" w:hAnsi="Times New Roman" w:cs="Helvetica"/>
          <w:sz w:val="28"/>
          <w:szCs w:val="27"/>
        </w:rPr>
        <w:lastRenderedPageBreak/>
        <w:t>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基于上述认识，建议</w:t>
      </w:r>
      <w:proofErr w:type="gramStart"/>
      <w:r w:rsidRPr="008F3AFB">
        <w:rPr>
          <w:rFonts w:ascii="Times New Roman" w:eastAsia="仿宋_GB2312" w:hAnsi="Times New Roman" w:cs="Helvetica"/>
          <w:sz w:val="28"/>
          <w:szCs w:val="27"/>
        </w:rPr>
        <w:t>稿设置专</w:t>
      </w:r>
      <w:proofErr w:type="gramEnd"/>
      <w:r w:rsidRPr="008F3AFB">
        <w:rPr>
          <w:rFonts w:ascii="Times New Roman" w:eastAsia="仿宋_GB2312" w:hAnsi="Times New Roman" w:cs="Helvetica"/>
          <w:sz w:val="28"/>
          <w:szCs w:val="27"/>
        </w:rPr>
        <w:t>章对统筹发展和安全、加快国防和军队现代化等</w:t>
      </w:r>
      <w:proofErr w:type="gramStart"/>
      <w:r w:rsidRPr="008F3AFB">
        <w:rPr>
          <w:rFonts w:ascii="Times New Roman" w:eastAsia="仿宋_GB2312" w:hAnsi="Times New Roman" w:cs="Helvetica"/>
          <w:sz w:val="28"/>
          <w:szCs w:val="27"/>
        </w:rPr>
        <w:t>作出</w:t>
      </w:r>
      <w:proofErr w:type="gramEnd"/>
      <w:r w:rsidRPr="008F3AFB">
        <w:rPr>
          <w:rFonts w:ascii="Times New Roman" w:eastAsia="仿宋_GB2312" w:hAnsi="Times New Roman" w:cs="Helvetica"/>
          <w:sz w:val="28"/>
          <w:szCs w:val="27"/>
        </w:rPr>
        <w:t>战略部署，强调要坚持总体国家安全观，加强国家安全体系和能力建设，筑牢国家安全屏障。</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第六，关于坚持系统观念。建议稿提出，</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经济社会发展必须遵循坚持系统观念的原则。党的十八大以来，党中央坚持系统谋划、统筹推进党和国家各项事业，根据新的实践需要，形成一系列新布局和新方略，带领全党全国各族人民取得了历史性成就。在这个过程中，系统观念是具有基础性的思想和工作方法。</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第七，关于全面建成小康社会的完成情况和宣布时机。到建党</w:t>
      </w:r>
      <w:r w:rsidRPr="008F3AFB">
        <w:rPr>
          <w:rFonts w:ascii="Times New Roman" w:eastAsia="仿宋_GB2312" w:hAnsi="Times New Roman" w:cs="Helvetica"/>
          <w:sz w:val="28"/>
          <w:szCs w:val="27"/>
        </w:rPr>
        <w:t>100</w:t>
      </w:r>
      <w:r w:rsidRPr="008F3AFB">
        <w:rPr>
          <w:rFonts w:ascii="Times New Roman" w:eastAsia="仿宋_GB2312" w:hAnsi="Times New Roman" w:cs="Helvetica"/>
          <w:sz w:val="28"/>
          <w:szCs w:val="27"/>
        </w:rPr>
        <w:t>周年时，全面建成惠及十几亿人口的更高水平的小康社会，是我们</w:t>
      </w:r>
      <w:proofErr w:type="gramStart"/>
      <w:r w:rsidRPr="008F3AFB">
        <w:rPr>
          <w:rFonts w:ascii="Times New Roman" w:eastAsia="仿宋_GB2312" w:hAnsi="Times New Roman" w:cs="Helvetica"/>
          <w:sz w:val="28"/>
          <w:szCs w:val="27"/>
        </w:rPr>
        <w:t>党进入</w:t>
      </w:r>
      <w:proofErr w:type="gramEnd"/>
      <w:r w:rsidRPr="008F3AFB">
        <w:rPr>
          <w:rFonts w:ascii="Times New Roman" w:eastAsia="仿宋_GB2312" w:hAnsi="Times New Roman" w:cs="Helvetica"/>
          <w:sz w:val="28"/>
          <w:szCs w:val="27"/>
        </w:rPr>
        <w:t>新世纪后，在基本建成小康社会基础上提出的奋斗目标，是对人民的庄严承诺。自改革开放之初党中央提出小康社会的战略构想以来，我们把人民对美好生活的向往作为奋斗目标，几代人</w:t>
      </w:r>
      <w:proofErr w:type="gramStart"/>
      <w:r w:rsidRPr="008F3AFB">
        <w:rPr>
          <w:rFonts w:ascii="Times New Roman" w:eastAsia="仿宋_GB2312" w:hAnsi="Times New Roman" w:cs="Helvetica"/>
          <w:sz w:val="28"/>
          <w:szCs w:val="27"/>
        </w:rPr>
        <w:t>一</w:t>
      </w:r>
      <w:proofErr w:type="gramEnd"/>
      <w:r w:rsidRPr="008F3AFB">
        <w:rPr>
          <w:rFonts w:ascii="Times New Roman" w:eastAsia="仿宋_GB2312" w:hAnsi="Times New Roman" w:cs="Helvetica"/>
          <w:sz w:val="28"/>
          <w:szCs w:val="27"/>
        </w:rPr>
        <w:t>以贯之、接续奋斗。</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十三五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中央坚强领导下，经过全国人民共同努力，新冠肺炎疫情防控取得重大战略成果，我国经济社会恢复走在全球前列，主要经济指标趋好，社会民生得到有效</w:t>
      </w:r>
      <w:r w:rsidRPr="008F3AFB">
        <w:rPr>
          <w:rFonts w:ascii="Times New Roman" w:eastAsia="仿宋_GB2312" w:hAnsi="Times New Roman" w:cs="Helvetica"/>
          <w:sz w:val="28"/>
          <w:szCs w:val="27"/>
        </w:rPr>
        <w:lastRenderedPageBreak/>
        <w:t>保障。预计今年我国国内生产总值超过</w:t>
      </w:r>
      <w:r w:rsidRPr="008F3AFB">
        <w:rPr>
          <w:rFonts w:ascii="Times New Roman" w:eastAsia="仿宋_GB2312" w:hAnsi="Times New Roman" w:cs="Helvetica"/>
          <w:sz w:val="28"/>
          <w:szCs w:val="27"/>
        </w:rPr>
        <w:t>100</w:t>
      </w:r>
      <w:proofErr w:type="gramStart"/>
      <w:r w:rsidRPr="008F3AFB">
        <w:rPr>
          <w:rFonts w:ascii="Times New Roman" w:eastAsia="仿宋_GB2312" w:hAnsi="Times New Roman" w:cs="Helvetica"/>
          <w:sz w:val="28"/>
          <w:szCs w:val="27"/>
        </w:rPr>
        <w:t>万亿</w:t>
      </w:r>
      <w:proofErr w:type="gramEnd"/>
      <w:r w:rsidRPr="008F3AFB">
        <w:rPr>
          <w:rFonts w:ascii="Times New Roman" w:eastAsia="仿宋_GB2312" w:hAnsi="Times New Roman" w:cs="Helvetica"/>
          <w:sz w:val="28"/>
          <w:szCs w:val="27"/>
        </w:rPr>
        <w:t>元人民币，人民生活水平显著提高，现行标准下农村贫困人口全面脱贫，</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十三五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规划确定的发展目标可以如期完成，全面建成小康社会目标可以如期实现。</w:t>
      </w:r>
    </w:p>
    <w:p w:rsidR="006830B7" w:rsidRPr="00D20ECB" w:rsidRDefault="00180E92" w:rsidP="008F3AFB">
      <w:pPr>
        <w:pStyle w:val="a3"/>
        <w:spacing w:beforeAutospacing="0" w:afterAutospacing="0" w:line="500" w:lineRule="exact"/>
        <w:ind w:firstLineChars="200" w:firstLine="560"/>
        <w:jc w:val="both"/>
        <w:rPr>
          <w:rFonts w:ascii="Times New Roman" w:eastAsia="仿宋_GB2312" w:hAnsi="Times New Roman" w:cs="Helvetica"/>
          <w:spacing w:val="4"/>
          <w:sz w:val="28"/>
          <w:szCs w:val="27"/>
        </w:rPr>
      </w:pPr>
      <w:r w:rsidRPr="008F3AFB">
        <w:rPr>
          <w:rFonts w:ascii="Times New Roman" w:eastAsia="仿宋_GB2312" w:hAnsi="Times New Roman" w:cs="Helvetica"/>
          <w:sz w:val="28"/>
          <w:szCs w:val="27"/>
        </w:rPr>
        <w:t>考虑到目前仍是全面建成小康社会进行时，建议稿表述为</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决胜全面建成小</w:t>
      </w:r>
      <w:r w:rsidRPr="00D20ECB">
        <w:rPr>
          <w:rFonts w:ascii="Times New Roman" w:eastAsia="仿宋_GB2312" w:hAnsi="Times New Roman" w:cs="Helvetica"/>
          <w:spacing w:val="4"/>
          <w:sz w:val="28"/>
          <w:szCs w:val="27"/>
        </w:rPr>
        <w:t>康社会取得决定性成就</w:t>
      </w:r>
      <w:r w:rsidRPr="00D20ECB">
        <w:rPr>
          <w:rFonts w:ascii="Times New Roman" w:eastAsia="仿宋_GB2312" w:hAnsi="Times New Roman" w:cs="Helvetica"/>
          <w:spacing w:val="4"/>
          <w:sz w:val="28"/>
          <w:szCs w:val="27"/>
        </w:rPr>
        <w:t>”</w:t>
      </w:r>
      <w:r w:rsidRPr="00D20ECB">
        <w:rPr>
          <w:rFonts w:ascii="Times New Roman" w:eastAsia="仿宋_GB2312" w:hAnsi="Times New Roman" w:cs="Helvetica"/>
          <w:spacing w:val="4"/>
          <w:sz w:val="28"/>
          <w:szCs w:val="27"/>
        </w:rPr>
        <w:t>。明年上半年党中央将对全面建成小康社会进行系统评估和总结，然后正式宣布我国全面建成小康社会。</w:t>
      </w:r>
    </w:p>
    <w:p w:rsidR="006830B7" w:rsidRPr="008F3AFB" w:rsidRDefault="00180E92" w:rsidP="008F3AFB">
      <w:pPr>
        <w:pStyle w:val="a3"/>
        <w:spacing w:beforeAutospacing="0" w:afterAutospacing="0" w:line="500" w:lineRule="exact"/>
        <w:ind w:firstLineChars="200" w:firstLine="560"/>
        <w:jc w:val="both"/>
        <w:rPr>
          <w:rFonts w:ascii="Times New Roman" w:eastAsia="仿宋_GB2312" w:hAnsi="Times New Roman" w:cs="Helvetica"/>
          <w:sz w:val="28"/>
          <w:szCs w:val="27"/>
        </w:rPr>
      </w:pPr>
      <w:r w:rsidRPr="008F3AFB">
        <w:rPr>
          <w:rFonts w:ascii="Times New Roman" w:eastAsia="仿宋_GB2312" w:hAnsi="Times New Roman" w:cs="Helvetica"/>
          <w:sz w:val="28"/>
          <w:szCs w:val="27"/>
        </w:rPr>
        <w:t>同志们！审议通过</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十四五</w:t>
      </w:r>
      <w:r w:rsidRPr="008F3AFB">
        <w:rPr>
          <w:rFonts w:ascii="Times New Roman" w:eastAsia="仿宋_GB2312" w:hAnsi="Times New Roman" w:cs="Helvetica"/>
          <w:sz w:val="28"/>
          <w:szCs w:val="27"/>
        </w:rPr>
        <w:t>”</w:t>
      </w:r>
      <w:r w:rsidRPr="008F3AFB">
        <w:rPr>
          <w:rFonts w:ascii="Times New Roman" w:eastAsia="仿宋_GB2312" w:hAnsi="Times New Roman" w:cs="Helvetica"/>
          <w:sz w:val="28"/>
          <w:szCs w:val="27"/>
        </w:rPr>
        <w:t>规划和</w:t>
      </w:r>
      <w:r w:rsidRPr="008F3AFB">
        <w:rPr>
          <w:rFonts w:ascii="Times New Roman" w:eastAsia="仿宋_GB2312" w:hAnsi="Times New Roman" w:cs="Helvetica"/>
          <w:sz w:val="28"/>
          <w:szCs w:val="27"/>
        </w:rPr>
        <w:t>2035</w:t>
      </w:r>
      <w:r w:rsidRPr="008F3AFB">
        <w:rPr>
          <w:rFonts w:ascii="Times New Roman" w:eastAsia="仿宋_GB2312" w:hAnsi="Times New Roman" w:cs="Helvetica"/>
          <w:sz w:val="28"/>
          <w:szCs w:val="27"/>
        </w:rPr>
        <w:t>年远景目标建议，是这次全会的主要任务。大家要认真思考、深入讨论，提出建设性意见和建议，制定出一份高水平的规划建议。让我们同心协力、集思广益，共同把这次全会开好！</w:t>
      </w: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p w:rsidR="006830B7" w:rsidRPr="008F3AFB" w:rsidRDefault="006830B7" w:rsidP="008F3AFB">
      <w:pPr>
        <w:spacing w:line="500" w:lineRule="exact"/>
        <w:ind w:firstLineChars="200" w:firstLine="560"/>
        <w:rPr>
          <w:rFonts w:ascii="Times New Roman" w:eastAsia="仿宋_GB2312" w:hAnsi="Times New Roman" w:cs="微软雅黑"/>
          <w:sz w:val="28"/>
          <w:szCs w:val="27"/>
        </w:rPr>
      </w:pPr>
    </w:p>
    <w:sectPr w:rsidR="006830B7" w:rsidRPr="008F3AFB" w:rsidSect="00D20ECB">
      <w:headerReference w:type="default" r:id="rId9"/>
      <w:footerReference w:type="even" r:id="rId10"/>
      <w:footerReference w:type="default" r:id="rId11"/>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A0" w:rsidRDefault="004613A0" w:rsidP="00C27B64">
      <w:r>
        <w:separator/>
      </w:r>
    </w:p>
  </w:endnote>
  <w:endnote w:type="continuationSeparator" w:id="0">
    <w:p w:rsidR="004613A0" w:rsidRDefault="004613A0" w:rsidP="00C2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CB" w:rsidRDefault="00D20ECB" w:rsidP="002048E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7B64" w:rsidRDefault="00C27B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CB" w:rsidRPr="00D20ECB" w:rsidRDefault="00D20ECB" w:rsidP="002048EA">
    <w:pPr>
      <w:pStyle w:val="a7"/>
      <w:framePr w:wrap="around" w:vAnchor="text" w:hAnchor="margin" w:xAlign="center" w:y="1"/>
      <w:rPr>
        <w:rStyle w:val="a8"/>
        <w:rFonts w:ascii="宋体" w:eastAsia="宋体" w:hAnsi="宋体"/>
        <w:sz w:val="24"/>
      </w:rPr>
    </w:pPr>
    <w:r w:rsidRPr="00D20ECB">
      <w:rPr>
        <w:rStyle w:val="a8"/>
        <w:rFonts w:ascii="宋体" w:eastAsia="宋体" w:hAnsi="宋体"/>
        <w:sz w:val="24"/>
      </w:rPr>
      <w:fldChar w:fldCharType="begin"/>
    </w:r>
    <w:r w:rsidRPr="00D20ECB">
      <w:rPr>
        <w:rStyle w:val="a8"/>
        <w:rFonts w:ascii="宋体" w:eastAsia="宋体" w:hAnsi="宋体"/>
        <w:sz w:val="24"/>
      </w:rPr>
      <w:instrText xml:space="preserve">PAGE  </w:instrText>
    </w:r>
    <w:r w:rsidRPr="00D20ECB">
      <w:rPr>
        <w:rStyle w:val="a8"/>
        <w:rFonts w:ascii="宋体" w:eastAsia="宋体" w:hAnsi="宋体"/>
        <w:sz w:val="24"/>
      </w:rPr>
      <w:fldChar w:fldCharType="separate"/>
    </w:r>
    <w:r w:rsidR="00C46C53">
      <w:rPr>
        <w:rStyle w:val="a8"/>
        <w:rFonts w:ascii="宋体" w:eastAsia="宋体" w:hAnsi="宋体"/>
        <w:noProof/>
        <w:sz w:val="24"/>
      </w:rPr>
      <w:t>- 1 -</w:t>
    </w:r>
    <w:r w:rsidRPr="00D20ECB">
      <w:rPr>
        <w:rStyle w:val="a8"/>
        <w:rFonts w:ascii="宋体" w:eastAsia="宋体" w:hAnsi="宋体"/>
        <w:sz w:val="24"/>
      </w:rPr>
      <w:fldChar w:fldCharType="end"/>
    </w:r>
  </w:p>
  <w:p w:rsidR="00C27B64" w:rsidRPr="00D20ECB" w:rsidRDefault="00C27B64">
    <w:pPr>
      <w:pStyle w:val="a7"/>
      <w:rPr>
        <w:rFonts w:ascii="宋体" w:eastAsia="宋体" w:hAnsi="宋体"/>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A0" w:rsidRDefault="004613A0" w:rsidP="00C27B64">
      <w:r>
        <w:separator/>
      </w:r>
    </w:p>
  </w:footnote>
  <w:footnote w:type="continuationSeparator" w:id="0">
    <w:p w:rsidR="004613A0" w:rsidRDefault="004613A0" w:rsidP="00C2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4" w:rsidRDefault="00C27B64" w:rsidP="00C27B6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24923"/>
    <w:rsid w:val="00180E92"/>
    <w:rsid w:val="004613A0"/>
    <w:rsid w:val="006830B7"/>
    <w:rsid w:val="008F3AFB"/>
    <w:rsid w:val="00C27B64"/>
    <w:rsid w:val="00C46C53"/>
    <w:rsid w:val="00D20ECB"/>
    <w:rsid w:val="3D52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C27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27B64"/>
    <w:rPr>
      <w:rFonts w:asciiTheme="minorHAnsi" w:eastAsiaTheme="minorEastAsia" w:hAnsiTheme="minorHAnsi" w:cstheme="minorBidi"/>
      <w:kern w:val="2"/>
      <w:sz w:val="18"/>
      <w:szCs w:val="18"/>
    </w:rPr>
  </w:style>
  <w:style w:type="paragraph" w:styleId="a7">
    <w:name w:val="footer"/>
    <w:basedOn w:val="a"/>
    <w:link w:val="Char0"/>
    <w:rsid w:val="00C27B64"/>
    <w:pPr>
      <w:tabs>
        <w:tab w:val="center" w:pos="4153"/>
        <w:tab w:val="right" w:pos="8306"/>
      </w:tabs>
      <w:snapToGrid w:val="0"/>
      <w:jc w:val="left"/>
    </w:pPr>
    <w:rPr>
      <w:sz w:val="18"/>
      <w:szCs w:val="18"/>
    </w:rPr>
  </w:style>
  <w:style w:type="character" w:customStyle="1" w:styleId="Char0">
    <w:name w:val="页脚 Char"/>
    <w:basedOn w:val="a0"/>
    <w:link w:val="a7"/>
    <w:rsid w:val="00C27B64"/>
    <w:rPr>
      <w:rFonts w:asciiTheme="minorHAnsi" w:eastAsiaTheme="minorEastAsia" w:hAnsiTheme="minorHAnsi" w:cstheme="minorBidi"/>
      <w:kern w:val="2"/>
      <w:sz w:val="18"/>
      <w:szCs w:val="18"/>
    </w:rPr>
  </w:style>
  <w:style w:type="character" w:styleId="a8">
    <w:name w:val="page number"/>
    <w:basedOn w:val="a0"/>
    <w:rsid w:val="00D2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C27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27B64"/>
    <w:rPr>
      <w:rFonts w:asciiTheme="minorHAnsi" w:eastAsiaTheme="minorEastAsia" w:hAnsiTheme="minorHAnsi" w:cstheme="minorBidi"/>
      <w:kern w:val="2"/>
      <w:sz w:val="18"/>
      <w:szCs w:val="18"/>
    </w:rPr>
  </w:style>
  <w:style w:type="paragraph" w:styleId="a7">
    <w:name w:val="footer"/>
    <w:basedOn w:val="a"/>
    <w:link w:val="Char0"/>
    <w:rsid w:val="00C27B64"/>
    <w:pPr>
      <w:tabs>
        <w:tab w:val="center" w:pos="4153"/>
        <w:tab w:val="right" w:pos="8306"/>
      </w:tabs>
      <w:snapToGrid w:val="0"/>
      <w:jc w:val="left"/>
    </w:pPr>
    <w:rPr>
      <w:sz w:val="18"/>
      <w:szCs w:val="18"/>
    </w:rPr>
  </w:style>
  <w:style w:type="character" w:customStyle="1" w:styleId="Char0">
    <w:name w:val="页脚 Char"/>
    <w:basedOn w:val="a0"/>
    <w:link w:val="a7"/>
    <w:rsid w:val="00C27B64"/>
    <w:rPr>
      <w:rFonts w:asciiTheme="minorHAnsi" w:eastAsiaTheme="minorEastAsia" w:hAnsiTheme="minorHAnsi" w:cstheme="minorBidi"/>
      <w:kern w:val="2"/>
      <w:sz w:val="18"/>
      <w:szCs w:val="18"/>
    </w:rPr>
  </w:style>
  <w:style w:type="character" w:styleId="a8">
    <w:name w:val="page number"/>
    <w:basedOn w:val="a0"/>
    <w:rsid w:val="00D2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xinhuanet.com/politics/2020-11/03/c_1126693293.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3994</Words>
  <Characters>22770</Characters>
  <Application>Microsoft Office Word</Application>
  <DocSecurity>0</DocSecurity>
  <Lines>189</Lines>
  <Paragraphs>53</Paragraphs>
  <ScaleCrop>false</ScaleCrop>
  <Company>微软中国</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dc:creator>
  <cp:lastModifiedBy>lenovo</cp:lastModifiedBy>
  <cp:revision>2</cp:revision>
  <dcterms:created xsi:type="dcterms:W3CDTF">2021-03-29T13:46:00Z</dcterms:created>
  <dcterms:modified xsi:type="dcterms:W3CDTF">2021-03-29T13:46:00Z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